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Rule="auto"/>
        <w:ind w:right="-1440"/>
        <w:rPr>
          <w:rFonts w:ascii="Georgia" w:cs="Georgia" w:eastAsia="Georgia" w:hAnsi="Georgia"/>
        </w:rPr>
      </w:pPr>
      <w:r w:rsidDel="00000000" w:rsidR="00000000" w:rsidRPr="00000000">
        <w:rPr>
          <w:rtl w:val="0"/>
        </w:rPr>
      </w:r>
    </w:p>
    <w:p w:rsidR="00000000" w:rsidDel="00000000" w:rsidP="00000000" w:rsidRDefault="00000000" w:rsidRPr="00000000" w14:paraId="00000002">
      <w:pPr>
        <w:ind w:left="720" w:right="-1440" w:firstLine="0"/>
        <w:rPr>
          <w:rFonts w:ascii="Oxygen" w:cs="Oxygen" w:eastAsia="Oxygen" w:hAnsi="Oxygen"/>
          <w:b w:val="1"/>
          <w:sz w:val="32"/>
          <w:szCs w:val="32"/>
          <w:u w:val="single"/>
        </w:rPr>
      </w:pPr>
      <w:r w:rsidDel="00000000" w:rsidR="00000000" w:rsidRPr="00000000">
        <w:rPr>
          <w:rFonts w:ascii="Oxygen" w:cs="Oxygen" w:eastAsia="Oxygen" w:hAnsi="Oxygen"/>
          <w:b w:val="1"/>
          <w:sz w:val="32"/>
          <w:szCs w:val="32"/>
          <w:u w:val="single"/>
          <w:rtl w:val="0"/>
        </w:rPr>
        <w:t xml:space="preserve">Machine Learning for Time Series Analysis - UDel 2020</w:t>
      </w:r>
    </w:p>
    <w:p w:rsidR="00000000" w:rsidDel="00000000" w:rsidP="00000000" w:rsidRDefault="00000000" w:rsidRPr="00000000" w14:paraId="00000003">
      <w:pPr>
        <w:widowControl w:val="0"/>
        <w:jc w:val="both"/>
        <w:rPr>
          <w:rFonts w:ascii="Oxygen" w:cs="Oxygen" w:eastAsia="Oxygen" w:hAnsi="Oxygen"/>
          <w:b w:val="1"/>
        </w:rPr>
      </w:pPr>
      <w:r w:rsidDel="00000000" w:rsidR="00000000" w:rsidRPr="00000000">
        <w:rPr>
          <w:rtl w:val="0"/>
        </w:rPr>
      </w:r>
    </w:p>
    <w:p w:rsidR="00000000" w:rsidDel="00000000" w:rsidP="00000000" w:rsidRDefault="00000000" w:rsidRPr="00000000" w14:paraId="00000004">
      <w:pPr>
        <w:pStyle w:val="Heading2"/>
        <w:keepNext w:val="0"/>
        <w:keepLines w:val="0"/>
        <w:widowControl w:val="0"/>
        <w:spacing w:after="240" w:line="300" w:lineRule="auto"/>
        <w:ind w:left="720" w:firstLine="0"/>
        <w:jc w:val="both"/>
        <w:rPr>
          <w:sz w:val="28"/>
          <w:szCs w:val="28"/>
        </w:rPr>
      </w:pPr>
      <w:bookmarkStart w:colFirst="0" w:colLast="0" w:name="_vuj7z9twh3st" w:id="0"/>
      <w:bookmarkEnd w:id="0"/>
      <w:r w:rsidDel="00000000" w:rsidR="00000000" w:rsidRPr="00000000">
        <w:rPr>
          <w:b w:val="1"/>
          <w:color w:val="333333"/>
          <w:sz w:val="28"/>
          <w:szCs w:val="28"/>
          <w:rtl w:val="0"/>
        </w:rPr>
        <w:t xml:space="preserve">Code of Conduct: </w:t>
      </w:r>
      <w:r w:rsidDel="00000000" w:rsidR="00000000" w:rsidRPr="00000000">
        <w:rPr>
          <w:b w:val="1"/>
          <w:color w:val="333333"/>
          <w:sz w:val="28"/>
          <w:szCs w:val="28"/>
          <w:rtl w:val="0"/>
        </w:rPr>
        <w:t xml:space="preserve">Diversity is considered a resource that enriches us culturally and intellectually in this class. Be respectful and collaborate instead of competing.  No instances of harassment or attempts to marginalize students will be tolerated in my class. If you have concerns please come talk to me</w:t>
      </w:r>
      <w:r w:rsidDel="00000000" w:rsidR="00000000" w:rsidRPr="00000000">
        <w:rPr>
          <w:sz w:val="28"/>
          <w:szCs w:val="28"/>
          <w:rtl w:val="0"/>
        </w:rPr>
        <w:t xml:space="preserve"> (details on the UDel code of conduct and ethical policies follow at the end of the syllabus)</w:t>
        <w:tab/>
        <w:tab/>
      </w:r>
    </w:p>
    <w:p w:rsidR="00000000" w:rsidDel="00000000" w:rsidP="00000000" w:rsidRDefault="00000000" w:rsidRPr="00000000" w14:paraId="00000005">
      <w:pPr>
        <w:pStyle w:val="Heading2"/>
        <w:widowControl w:val="0"/>
        <w:ind w:left="720" w:firstLine="0"/>
        <w:jc w:val="both"/>
        <w:rPr>
          <w:rFonts w:ascii="Oxygen" w:cs="Oxygen" w:eastAsia="Oxygen" w:hAnsi="Oxygen"/>
        </w:rPr>
      </w:pPr>
      <w:bookmarkStart w:colFirst="0" w:colLast="0" w:name="_4ijvyvv9kpx6" w:id="1"/>
      <w:bookmarkEnd w:id="1"/>
      <w:r w:rsidDel="00000000" w:rsidR="00000000" w:rsidRPr="00000000">
        <w:rPr>
          <w:color w:val="6d9eeb"/>
          <w:rtl w:val="0"/>
        </w:rPr>
        <w:t xml:space="preserve">Course Description </w:t>
      </w:r>
      <w:r w:rsidDel="00000000" w:rsidR="00000000" w:rsidRPr="00000000">
        <w:rPr>
          <w:rtl w:val="0"/>
        </w:rPr>
      </w:r>
    </w:p>
    <w:p w:rsidR="00000000" w:rsidDel="00000000" w:rsidP="00000000" w:rsidRDefault="00000000" w:rsidRPr="00000000" w14:paraId="00000006">
      <w:pPr>
        <w:widowControl w:val="0"/>
        <w:ind w:left="720" w:firstLine="0"/>
        <w:jc w:val="both"/>
        <w:rPr>
          <w:rFonts w:ascii="Oxygen" w:cs="Oxygen" w:eastAsia="Oxygen" w:hAnsi="Oxygen"/>
        </w:rPr>
      </w:pPr>
      <w:r w:rsidDel="00000000" w:rsidR="00000000" w:rsidRPr="00000000">
        <w:rPr>
          <w:rFonts w:ascii="Oxygen" w:cs="Oxygen" w:eastAsia="Oxygen" w:hAnsi="Oxygen"/>
          <w:rtl w:val="0"/>
        </w:rPr>
        <w:t xml:space="preserve">Time series analyses appear in various subfields of the physical sciences, including astrophysics and cosmology, biophysics, and seismology, as well as in real-world problems including finance, policy, etc. The application of data-driven techniques to time series analysis has a long history (e.g. autoregressive methods), but the application of machine learning (ML) methods has recently emerged and demonstrated transformational potential. </w:t>
      </w:r>
    </w:p>
    <w:p w:rsidR="00000000" w:rsidDel="00000000" w:rsidP="00000000" w:rsidRDefault="00000000" w:rsidRPr="00000000" w14:paraId="00000007">
      <w:pPr>
        <w:widowControl w:val="0"/>
        <w:ind w:left="0" w:firstLine="0"/>
        <w:jc w:val="both"/>
        <w:rPr>
          <w:rFonts w:ascii="Oxygen" w:cs="Oxygen" w:eastAsia="Oxygen" w:hAnsi="Oxygen"/>
        </w:rPr>
      </w:pPr>
      <w:r w:rsidDel="00000000" w:rsidR="00000000" w:rsidRPr="00000000">
        <w:rPr>
          <w:rtl w:val="0"/>
        </w:rPr>
      </w:r>
    </w:p>
    <w:p w:rsidR="00000000" w:rsidDel="00000000" w:rsidP="00000000" w:rsidRDefault="00000000" w:rsidRPr="00000000" w14:paraId="00000008">
      <w:pPr>
        <w:widowControl w:val="0"/>
        <w:ind w:left="720" w:firstLine="0"/>
        <w:jc w:val="both"/>
        <w:rPr>
          <w:rFonts w:ascii="Oxygen" w:cs="Oxygen" w:eastAsia="Oxygen" w:hAnsi="Oxygen"/>
        </w:rPr>
      </w:pPr>
      <w:r w:rsidDel="00000000" w:rsidR="00000000" w:rsidRPr="00000000">
        <w:rPr>
          <w:rFonts w:ascii="Oxygen" w:cs="Oxygen" w:eastAsia="Oxygen" w:hAnsi="Oxygen"/>
          <w:rtl w:val="0"/>
        </w:rPr>
        <w:t xml:space="preserve">This class will cover applications of ML methods to time series analysis of physical systems for inference and prediction. We will review traditional data-driven methods and explore applications of ML to time series analysis, including Bayesian approaches to template fitting, Gaussian Processes, Artificial Intelligence, Autoencoders, and Recurrent Neural Networks, through the lens of examples drawn from research in various physical disciplines including astrophysics, biophysics, and complexity.</w:t>
      </w:r>
    </w:p>
    <w:p w:rsidR="00000000" w:rsidDel="00000000" w:rsidP="00000000" w:rsidRDefault="00000000" w:rsidRPr="00000000" w14:paraId="00000009">
      <w:pPr>
        <w:widowControl w:val="0"/>
        <w:ind w:left="720" w:firstLine="0"/>
        <w:jc w:val="both"/>
        <w:rPr>
          <w:rFonts w:ascii="Oxygen" w:cs="Oxygen" w:eastAsia="Oxygen" w:hAnsi="Oxygen"/>
        </w:rPr>
      </w:pPr>
      <w:r w:rsidDel="00000000" w:rsidR="00000000" w:rsidRPr="00000000">
        <w:rPr>
          <w:rtl w:val="0"/>
        </w:rPr>
      </w:r>
    </w:p>
    <w:p w:rsidR="00000000" w:rsidDel="00000000" w:rsidP="00000000" w:rsidRDefault="00000000" w:rsidRPr="00000000" w14:paraId="0000000A">
      <w:pPr>
        <w:widowControl w:val="0"/>
        <w:ind w:left="720" w:firstLine="0"/>
        <w:jc w:val="both"/>
        <w:rPr>
          <w:rFonts w:ascii="Oxygen" w:cs="Oxygen" w:eastAsia="Oxygen" w:hAnsi="Oxygen"/>
        </w:rPr>
      </w:pPr>
      <w:r w:rsidDel="00000000" w:rsidR="00000000" w:rsidRPr="00000000">
        <w:rPr>
          <w:rFonts w:ascii="Oxygen" w:cs="Oxygen" w:eastAsia="Oxygen" w:hAnsi="Oxygen"/>
          <w:rtl w:val="0"/>
        </w:rPr>
        <w:t xml:space="preserve">Coding (in python), some knowledge of data handling, statistical analysis, and error analysis will be assumed. The class will include discussions of good practices for handling, processing, and analyzing data (including big-data) programmatically, as well as communication and visualization skills and good coding practices. The class will include live coding sessions and labs in python through cloud resources (no software or specific hardware is required but an internet connected device where it is easy to type, computer or tablet, will be used in class). Simpler algorithms will be explored in detail and implemented from scratch, others will be implemented through the use of dedicated python libraries.</w:t>
      </w:r>
    </w:p>
    <w:p w:rsidR="00000000" w:rsidDel="00000000" w:rsidP="00000000" w:rsidRDefault="00000000" w:rsidRPr="00000000" w14:paraId="0000000B">
      <w:pPr>
        <w:widowControl w:val="0"/>
        <w:ind w:left="720" w:firstLine="0"/>
        <w:jc w:val="both"/>
        <w:rPr>
          <w:rFonts w:ascii="Oxygen" w:cs="Oxygen" w:eastAsia="Oxygen" w:hAnsi="Oxygen"/>
        </w:rPr>
      </w:pPr>
      <w:r w:rsidDel="00000000" w:rsidR="00000000" w:rsidRPr="00000000">
        <w:rPr>
          <w:rtl w:val="0"/>
        </w:rPr>
      </w:r>
    </w:p>
    <w:p w:rsidR="00000000" w:rsidDel="00000000" w:rsidP="00000000" w:rsidRDefault="00000000" w:rsidRPr="00000000" w14:paraId="0000000C">
      <w:pPr>
        <w:widowControl w:val="0"/>
        <w:ind w:left="720" w:firstLine="0"/>
        <w:jc w:val="both"/>
        <w:rPr>
          <w:rFonts w:ascii="Oxygen" w:cs="Oxygen" w:eastAsia="Oxygen" w:hAnsi="Oxygen"/>
        </w:rPr>
      </w:pPr>
      <w:r w:rsidDel="00000000" w:rsidR="00000000" w:rsidRPr="00000000">
        <w:rPr>
          <w:rtl w:val="0"/>
        </w:rPr>
      </w:r>
    </w:p>
    <w:p w:rsidR="00000000" w:rsidDel="00000000" w:rsidP="00000000" w:rsidRDefault="00000000" w:rsidRPr="00000000" w14:paraId="0000000D">
      <w:pPr>
        <w:widowControl w:val="0"/>
        <w:ind w:left="720" w:firstLine="0"/>
        <w:jc w:val="both"/>
        <w:rPr>
          <w:rFonts w:ascii="Oxygen" w:cs="Oxygen" w:eastAsia="Oxygen" w:hAnsi="Oxygen"/>
        </w:rPr>
      </w:pPr>
      <w:r w:rsidDel="00000000" w:rsidR="00000000" w:rsidRPr="00000000">
        <w:rPr>
          <w:rtl w:val="0"/>
        </w:rPr>
      </w:r>
    </w:p>
    <w:p w:rsidR="00000000" w:rsidDel="00000000" w:rsidP="00000000" w:rsidRDefault="00000000" w:rsidRPr="00000000" w14:paraId="0000000E">
      <w:pPr>
        <w:widowControl w:val="0"/>
        <w:ind w:left="720" w:firstLine="0"/>
        <w:jc w:val="both"/>
        <w:rPr>
          <w:i w:val="1"/>
          <w:color w:val="333333"/>
          <w:sz w:val="24"/>
          <w:szCs w:val="24"/>
          <w:highlight w:val="white"/>
        </w:rPr>
      </w:pPr>
      <w:r w:rsidDel="00000000" w:rsidR="00000000" w:rsidRPr="00000000">
        <w:rPr>
          <w:color w:val="333333"/>
          <w:sz w:val="24"/>
          <w:szCs w:val="24"/>
          <w:highlight w:val="white"/>
          <w:rtl w:val="0"/>
        </w:rPr>
        <w:t xml:space="preserve">Don't worry too much about how much you already know, especially do not compare it to what other students know. You may have the wrong perception of your skills, and of the skills of your classmates. Your strengths may lie in different aspects of the work: intuition, coding, being methodical….. Group work will allow you to leverage your own natural strengths and your background while improving on the other skills. The class assistants and I, are here to help you develop the skills you do not yet have and strengthen the skills you already have. </w:t>
      </w:r>
      <w:r w:rsidDel="00000000" w:rsidR="00000000" w:rsidRPr="00000000">
        <w:rPr>
          <w:rtl w:val="0"/>
        </w:rPr>
      </w:r>
    </w:p>
    <w:p w:rsidR="00000000" w:rsidDel="00000000" w:rsidP="00000000" w:rsidRDefault="00000000" w:rsidRPr="00000000" w14:paraId="0000000F">
      <w:pPr>
        <w:widowControl w:val="0"/>
        <w:ind w:left="720" w:firstLine="0"/>
        <w:jc w:val="both"/>
        <w:rPr>
          <w:rFonts w:ascii="Oxygen" w:cs="Oxygen" w:eastAsia="Oxygen" w:hAnsi="Oxygen"/>
        </w:rPr>
      </w:pPr>
      <w:r w:rsidDel="00000000" w:rsidR="00000000" w:rsidRPr="00000000">
        <w:rPr>
          <w:rFonts w:ascii="Oxygen" w:cs="Oxygen" w:eastAsia="Oxygen" w:hAnsi="Oxygen"/>
          <w:rtl w:val="0"/>
        </w:rPr>
        <w:tab/>
        <w:tab/>
        <w:tab/>
        <w:tab/>
        <w:tab/>
      </w:r>
    </w:p>
    <w:p w:rsidR="00000000" w:rsidDel="00000000" w:rsidP="00000000" w:rsidRDefault="00000000" w:rsidRPr="00000000" w14:paraId="00000010">
      <w:pPr>
        <w:pStyle w:val="Heading2"/>
        <w:widowControl w:val="0"/>
        <w:ind w:left="720" w:firstLine="0"/>
        <w:jc w:val="both"/>
        <w:rPr>
          <w:color w:val="6d9eeb"/>
        </w:rPr>
      </w:pPr>
      <w:bookmarkStart w:colFirst="0" w:colLast="0" w:name="_ldfy5vbh31y0" w:id="2"/>
      <w:bookmarkEnd w:id="2"/>
      <w:r w:rsidDel="00000000" w:rsidR="00000000" w:rsidRPr="00000000">
        <w:rPr>
          <w:color w:val="6d9eeb"/>
          <w:rtl w:val="0"/>
        </w:rPr>
        <w:t xml:space="preserve">Learning Outcomes </w:t>
      </w:r>
    </w:p>
    <w:p w:rsidR="00000000" w:rsidDel="00000000" w:rsidP="00000000" w:rsidRDefault="00000000" w:rsidRPr="00000000" w14:paraId="00000011">
      <w:pPr>
        <w:widowControl w:val="0"/>
        <w:ind w:left="720" w:firstLine="0"/>
        <w:jc w:val="both"/>
        <w:rPr>
          <w:rFonts w:ascii="Oxygen" w:cs="Oxygen" w:eastAsia="Oxygen" w:hAnsi="Oxygen"/>
        </w:rPr>
      </w:pPr>
      <w:r w:rsidDel="00000000" w:rsidR="00000000" w:rsidRPr="00000000">
        <w:rPr>
          <w:rFonts w:ascii="Oxygen" w:cs="Oxygen" w:eastAsia="Oxygen" w:hAnsi="Oxygen"/>
          <w:rtl w:val="0"/>
        </w:rPr>
        <w:t xml:space="preserve">By the end of this class, students will be familiar with several – and fluent in a few – ML methods for time series analysis, should be able to recognize the most effective tools, create an analysis plan, choose models, prepare data, and perform analysis in python to answer questions in the time-domain. </w:t>
      </w:r>
    </w:p>
    <w:p w:rsidR="00000000" w:rsidDel="00000000" w:rsidP="00000000" w:rsidRDefault="00000000" w:rsidRPr="00000000" w14:paraId="00000012">
      <w:pPr>
        <w:widowControl w:val="0"/>
        <w:ind w:left="720" w:firstLine="0"/>
        <w:jc w:val="both"/>
        <w:rPr>
          <w:rFonts w:ascii="Oxygen" w:cs="Oxygen" w:eastAsia="Oxygen" w:hAnsi="Oxygen"/>
        </w:rPr>
      </w:pPr>
      <w:r w:rsidDel="00000000" w:rsidR="00000000" w:rsidRPr="00000000">
        <w:rPr>
          <w:rFonts w:ascii="Oxygen" w:cs="Oxygen" w:eastAsia="Oxygen" w:hAnsi="Oxygen"/>
          <w:rtl w:val="0"/>
        </w:rPr>
        <w:tab/>
        <w:tab/>
        <w:tab/>
        <w:tab/>
        <w:tab/>
        <w:tab/>
      </w:r>
    </w:p>
    <w:p w:rsidR="00000000" w:rsidDel="00000000" w:rsidP="00000000" w:rsidRDefault="00000000" w:rsidRPr="00000000" w14:paraId="00000013">
      <w:pPr>
        <w:widowControl w:val="0"/>
        <w:ind w:left="720" w:firstLine="0"/>
        <w:jc w:val="both"/>
        <w:rPr>
          <w:rFonts w:ascii="Oxygen" w:cs="Oxygen" w:eastAsia="Oxygen" w:hAnsi="Oxygen"/>
        </w:rPr>
      </w:pPr>
      <w:r w:rsidDel="00000000" w:rsidR="00000000" w:rsidRPr="00000000">
        <w:rPr>
          <w:rtl w:val="0"/>
        </w:rPr>
      </w:r>
    </w:p>
    <w:p w:rsidR="00000000" w:rsidDel="00000000" w:rsidP="00000000" w:rsidRDefault="00000000" w:rsidRPr="00000000" w14:paraId="00000014">
      <w:pPr>
        <w:widowControl w:val="0"/>
        <w:ind w:left="720" w:firstLine="0"/>
        <w:jc w:val="both"/>
        <w:rPr>
          <w:rFonts w:ascii="Oxygen" w:cs="Oxygen" w:eastAsia="Oxygen" w:hAnsi="Oxygen"/>
        </w:rPr>
      </w:pPr>
      <w:r w:rsidDel="00000000" w:rsidR="00000000" w:rsidRPr="00000000">
        <w:rPr>
          <w:rFonts w:ascii="Oxygen" w:cs="Oxygen" w:eastAsia="Oxygen" w:hAnsi="Oxygen"/>
          <w:rtl w:val="0"/>
        </w:rPr>
        <w:t xml:space="preserve">The instructors is: Dr. </w:t>
      </w:r>
      <w:r w:rsidDel="00000000" w:rsidR="00000000" w:rsidRPr="00000000">
        <w:rPr>
          <w:rFonts w:ascii="Oxygen" w:cs="Oxygen" w:eastAsia="Oxygen" w:hAnsi="Oxygen"/>
          <w:b w:val="1"/>
          <w:rtl w:val="0"/>
        </w:rPr>
        <w:t xml:space="preserve">Federica Bianco</w:t>
      </w:r>
      <w:r w:rsidDel="00000000" w:rsidR="00000000" w:rsidRPr="00000000">
        <w:rPr>
          <w:rFonts w:ascii="Oxygen" w:cs="Oxygen" w:eastAsia="Oxygen" w:hAnsi="Oxygen"/>
          <w:rtl w:val="0"/>
        </w:rPr>
        <w:t xml:space="preserve"> </w:t>
      </w:r>
      <w:hyperlink r:id="rId6">
        <w:r w:rsidDel="00000000" w:rsidR="00000000" w:rsidRPr="00000000">
          <w:rPr>
            <w:rFonts w:ascii="Oxygen" w:cs="Oxygen" w:eastAsia="Oxygen" w:hAnsi="Oxygen"/>
            <w:color w:val="1155cc"/>
            <w:u w:val="single"/>
            <w:rtl w:val="0"/>
          </w:rPr>
          <w:t xml:space="preserve">fbianco@udel.edu</w:t>
        </w:r>
      </w:hyperlink>
      <w:r w:rsidDel="00000000" w:rsidR="00000000" w:rsidRPr="00000000">
        <w:rPr>
          <w:rFonts w:ascii="Oxygen" w:cs="Oxygen" w:eastAsia="Oxygen" w:hAnsi="Oxygen"/>
          <w:rtl w:val="0"/>
        </w:rPr>
        <w:t xml:space="preserve"> </w:t>
      </w:r>
    </w:p>
    <w:p w:rsidR="00000000" w:rsidDel="00000000" w:rsidP="00000000" w:rsidRDefault="00000000" w:rsidRPr="00000000" w14:paraId="00000015">
      <w:pPr>
        <w:widowControl w:val="0"/>
        <w:ind w:left="720" w:firstLine="720"/>
        <w:jc w:val="both"/>
        <w:rPr>
          <w:rFonts w:ascii="Oxygen" w:cs="Oxygen" w:eastAsia="Oxygen" w:hAnsi="Oxygen"/>
        </w:rPr>
      </w:pPr>
      <w:r w:rsidDel="00000000" w:rsidR="00000000" w:rsidRPr="00000000">
        <w:rPr>
          <w:rFonts w:ascii="Cardo" w:cs="Cardo" w:eastAsia="Cardo" w:hAnsi="Cardo"/>
          <w:rtl w:val="0"/>
        </w:rPr>
        <w:t xml:space="preserve">oﬃce hours: TBD</w:t>
      </w:r>
    </w:p>
    <w:p w:rsidR="00000000" w:rsidDel="00000000" w:rsidP="00000000" w:rsidRDefault="00000000" w:rsidRPr="00000000" w14:paraId="00000016">
      <w:pPr>
        <w:widowControl w:val="0"/>
        <w:ind w:left="720" w:firstLine="0"/>
        <w:jc w:val="both"/>
        <w:rPr>
          <w:rFonts w:ascii="Times New Roman" w:cs="Times New Roman" w:eastAsia="Times New Roman" w:hAnsi="Times New Roman"/>
          <w:color w:val="222222"/>
          <w:highlight w:val="white"/>
        </w:rPr>
      </w:pPr>
      <w:r w:rsidDel="00000000" w:rsidR="00000000" w:rsidRPr="00000000">
        <w:rPr>
          <w:rFonts w:ascii="Oxygen" w:cs="Oxygen" w:eastAsia="Oxygen" w:hAnsi="Oxygen"/>
          <w:rtl w:val="0"/>
        </w:rPr>
        <w:t xml:space="preserve">The Class assistants TBD</w:t>
      </w:r>
      <w:r w:rsidDel="00000000" w:rsidR="00000000" w:rsidRPr="00000000">
        <w:rPr>
          <w:rFonts w:ascii="Times New Roman" w:cs="Times New Roman" w:eastAsia="Times New Roman" w:hAnsi="Times New Roman"/>
          <w:color w:val="222222"/>
          <w:highlight w:val="white"/>
          <w:rtl w:val="0"/>
        </w:rPr>
        <w:tab/>
      </w:r>
    </w:p>
    <w:p w:rsidR="00000000" w:rsidDel="00000000" w:rsidP="00000000" w:rsidRDefault="00000000" w:rsidRPr="00000000" w14:paraId="00000017">
      <w:pPr>
        <w:pStyle w:val="Heading2"/>
        <w:widowControl w:val="0"/>
        <w:ind w:left="720" w:firstLine="0"/>
        <w:jc w:val="both"/>
        <w:rPr>
          <w:color w:val="6d9eeb"/>
        </w:rPr>
      </w:pPr>
      <w:bookmarkStart w:colFirst="0" w:colLast="0" w:name="_35hqlrll86b0" w:id="3"/>
      <w:bookmarkEnd w:id="3"/>
      <w:r w:rsidDel="00000000" w:rsidR="00000000" w:rsidRPr="00000000">
        <w:rPr>
          <w:color w:val="6d9eeb"/>
          <w:rtl w:val="0"/>
        </w:rPr>
        <w:t xml:space="preserve">Resources </w:t>
      </w:r>
    </w:p>
    <w:p w:rsidR="00000000" w:rsidDel="00000000" w:rsidP="00000000" w:rsidRDefault="00000000" w:rsidRPr="00000000" w14:paraId="00000018">
      <w:pPr>
        <w:widowControl w:val="0"/>
        <w:ind w:left="720" w:firstLine="0"/>
        <w:jc w:val="both"/>
        <w:rPr>
          <w:rFonts w:ascii="Oxygen" w:cs="Oxygen" w:eastAsia="Oxygen" w:hAnsi="Oxygen"/>
        </w:rPr>
      </w:pPr>
      <w:r w:rsidDel="00000000" w:rsidR="00000000" w:rsidRPr="00000000">
        <w:rPr>
          <w:rFonts w:ascii="Oxygen" w:cs="Oxygen" w:eastAsia="Oxygen" w:hAnsi="Oxygen"/>
          <w:rtl w:val="0"/>
        </w:rPr>
        <w:t xml:space="preserve">The primary textbooks are: </w:t>
      </w:r>
    </w:p>
    <w:p w:rsidR="00000000" w:rsidDel="00000000" w:rsidP="00000000" w:rsidRDefault="00000000" w:rsidRPr="00000000" w14:paraId="00000019">
      <w:pPr>
        <w:widowControl w:val="0"/>
        <w:numPr>
          <w:ilvl w:val="0"/>
          <w:numId w:val="2"/>
        </w:numPr>
        <w:ind w:left="720" w:firstLine="0"/>
        <w:jc w:val="both"/>
        <w:rPr>
          <w:rFonts w:ascii="Oxygen" w:cs="Oxygen" w:eastAsia="Oxygen" w:hAnsi="Oxygen"/>
        </w:rPr>
      </w:pPr>
      <w:r w:rsidDel="00000000" w:rsidR="00000000" w:rsidRPr="00000000">
        <w:rPr>
          <w:rFonts w:ascii="Oxygen" w:cs="Oxygen" w:eastAsia="Oxygen" w:hAnsi="Oxygen"/>
          <w:b w:val="1"/>
          <w:rtl w:val="0"/>
        </w:rPr>
        <w:t xml:space="preserve">Elements of Statistical Learning, </w:t>
      </w:r>
      <w:r w:rsidDel="00000000" w:rsidR="00000000" w:rsidRPr="00000000">
        <w:rPr>
          <w:rFonts w:ascii="Oxygen" w:cs="Oxygen" w:eastAsia="Oxygen" w:hAnsi="Oxygen"/>
          <w:rtl w:val="0"/>
        </w:rPr>
        <w:t xml:space="preserve">Hastie,Tibshirani,Friedman, Springer 2001</w:t>
      </w:r>
    </w:p>
    <w:p w:rsidR="00000000" w:rsidDel="00000000" w:rsidP="00000000" w:rsidRDefault="00000000" w:rsidRPr="00000000" w14:paraId="0000001A">
      <w:pPr>
        <w:widowControl w:val="0"/>
        <w:numPr>
          <w:ilvl w:val="0"/>
          <w:numId w:val="2"/>
        </w:numPr>
        <w:ind w:left="720" w:firstLine="0"/>
        <w:jc w:val="both"/>
        <w:rPr>
          <w:rFonts w:ascii="Oxygen" w:cs="Oxygen" w:eastAsia="Oxygen" w:hAnsi="Oxygen"/>
        </w:rPr>
      </w:pPr>
      <w:r w:rsidDel="00000000" w:rsidR="00000000" w:rsidRPr="00000000">
        <w:rPr>
          <w:rFonts w:ascii="Oxygen" w:cs="Oxygen" w:eastAsia="Oxygen" w:hAnsi="Oxygen"/>
          <w:b w:val="1"/>
          <w:rtl w:val="0"/>
        </w:rPr>
        <w:t xml:space="preserve">Statistics, Data Mining, and Machine Learning in Astronomy, </w:t>
      </w:r>
      <w:r w:rsidDel="00000000" w:rsidR="00000000" w:rsidRPr="00000000">
        <w:rPr>
          <w:rFonts w:ascii="Oxygen" w:cs="Oxygen" w:eastAsia="Oxygen" w:hAnsi="Oxygen"/>
          <w:rtl w:val="0"/>
        </w:rPr>
        <w:t xml:space="preserve">Ivezic, Connoly, VanderPlas, Gray, Princeton Press 2nd edition</w:t>
      </w:r>
    </w:p>
    <w:p w:rsidR="00000000" w:rsidDel="00000000" w:rsidP="00000000" w:rsidRDefault="00000000" w:rsidRPr="00000000" w14:paraId="0000001B">
      <w:pPr>
        <w:widowControl w:val="0"/>
        <w:ind w:left="720" w:firstLine="0"/>
        <w:jc w:val="both"/>
        <w:rPr>
          <w:rFonts w:ascii="Oxygen" w:cs="Oxygen" w:eastAsia="Oxygen" w:hAnsi="Oxygen"/>
        </w:rPr>
      </w:pPr>
      <w:r w:rsidDel="00000000" w:rsidR="00000000" w:rsidRPr="00000000">
        <w:rPr>
          <w:rtl w:val="0"/>
        </w:rPr>
      </w:r>
    </w:p>
    <w:p w:rsidR="00000000" w:rsidDel="00000000" w:rsidP="00000000" w:rsidRDefault="00000000" w:rsidRPr="00000000" w14:paraId="0000001C">
      <w:pPr>
        <w:widowControl w:val="0"/>
        <w:ind w:left="720" w:firstLine="0"/>
        <w:jc w:val="both"/>
        <w:rPr>
          <w:rFonts w:ascii="Oxygen" w:cs="Oxygen" w:eastAsia="Oxygen" w:hAnsi="Oxygen"/>
        </w:rPr>
      </w:pPr>
      <w:r w:rsidDel="00000000" w:rsidR="00000000" w:rsidRPr="00000000">
        <w:rPr>
          <w:rFonts w:ascii="Oxygen" w:cs="Oxygen" w:eastAsia="Oxygen" w:hAnsi="Oxygen"/>
          <w:rtl w:val="0"/>
        </w:rPr>
        <w:t xml:space="preserve">In addition, depending on your familiarity with coding, statistics, and visualization</w:t>
      </w:r>
    </w:p>
    <w:p w:rsidR="00000000" w:rsidDel="00000000" w:rsidP="00000000" w:rsidRDefault="00000000" w:rsidRPr="00000000" w14:paraId="0000001D">
      <w:pPr>
        <w:widowControl w:val="0"/>
        <w:numPr>
          <w:ilvl w:val="0"/>
          <w:numId w:val="1"/>
        </w:numPr>
        <w:ind w:left="1440" w:hanging="360"/>
        <w:jc w:val="both"/>
        <w:rPr>
          <w:rFonts w:ascii="Oxygen" w:cs="Oxygen" w:eastAsia="Oxygen" w:hAnsi="Oxygen"/>
          <w:b w:val="1"/>
          <w:u w:val="none"/>
        </w:rPr>
      </w:pPr>
      <w:r w:rsidDel="00000000" w:rsidR="00000000" w:rsidRPr="00000000">
        <w:rPr>
          <w:rFonts w:ascii="Oxygen" w:cs="Oxygen" w:eastAsia="Oxygen" w:hAnsi="Oxygen"/>
          <w:b w:val="1"/>
          <w:rtl w:val="0"/>
        </w:rPr>
        <w:t xml:space="preserve">ML in python: Hands-on Machine Learning with Scikit-Learn, Keras, and TensorFlow </w:t>
      </w:r>
      <w:r w:rsidDel="00000000" w:rsidR="00000000" w:rsidRPr="00000000">
        <w:rPr>
          <w:rFonts w:ascii="Oxygen" w:cs="Oxygen" w:eastAsia="Oxygen" w:hAnsi="Oxygen"/>
          <w:rtl w:val="0"/>
        </w:rPr>
        <w:t xml:space="preserve">probably the book that is closer to the syllabus in terms of techniques, but don’t buy it, because the second edition is due to come out imminently and the deep learning chapters of the previous edition are out of date now</w:t>
      </w:r>
    </w:p>
    <w:p w:rsidR="00000000" w:rsidDel="00000000" w:rsidP="00000000" w:rsidRDefault="00000000" w:rsidRPr="00000000" w14:paraId="0000001E">
      <w:pPr>
        <w:widowControl w:val="0"/>
        <w:numPr>
          <w:ilvl w:val="0"/>
          <w:numId w:val="1"/>
        </w:numPr>
        <w:ind w:left="1440" w:hanging="360"/>
        <w:jc w:val="both"/>
        <w:rPr>
          <w:rFonts w:ascii="Oxygen" w:cs="Oxygen" w:eastAsia="Oxygen" w:hAnsi="Oxygen"/>
        </w:rPr>
      </w:pPr>
      <w:r w:rsidDel="00000000" w:rsidR="00000000" w:rsidRPr="00000000">
        <w:rPr>
          <w:rFonts w:ascii="Oxygen" w:cs="Oxygen" w:eastAsia="Oxygen" w:hAnsi="Oxygen"/>
          <w:b w:val="1"/>
          <w:rtl w:val="0"/>
        </w:rPr>
        <w:t xml:space="preserve">Python Data Science Handbook,</w:t>
      </w:r>
      <w:r w:rsidDel="00000000" w:rsidR="00000000" w:rsidRPr="00000000">
        <w:rPr>
          <w:rFonts w:ascii="Oxygen" w:cs="Oxygen" w:eastAsia="Oxygen" w:hAnsi="Oxygen"/>
          <w:rtl w:val="0"/>
        </w:rPr>
        <w:t xml:space="preserve">  Jake VanderPlas,  O'Reilly Media [</w:t>
      </w:r>
      <w:hyperlink r:id="rId7">
        <w:r w:rsidDel="00000000" w:rsidR="00000000" w:rsidRPr="00000000">
          <w:rPr>
            <w:rFonts w:ascii="Oxygen" w:cs="Oxygen" w:eastAsia="Oxygen" w:hAnsi="Oxygen"/>
            <w:color w:val="1155cc"/>
            <w:u w:val="single"/>
            <w:rtl w:val="0"/>
          </w:rPr>
          <w:t xml:space="preserve">https://www.oreilly.com/library/view/python-data-science/9781491912126/</w:t>
        </w:r>
      </w:hyperlink>
      <w:r w:rsidDel="00000000" w:rsidR="00000000" w:rsidRPr="00000000">
        <w:rPr>
          <w:rFonts w:ascii="Oxygen" w:cs="Oxygen" w:eastAsia="Oxygen" w:hAnsi="Oxygen"/>
          <w:rtl w:val="0"/>
        </w:rPr>
        <w:t xml:space="preserve">]</w:t>
      </w:r>
    </w:p>
    <w:p w:rsidR="00000000" w:rsidDel="00000000" w:rsidP="00000000" w:rsidRDefault="00000000" w:rsidRPr="00000000" w14:paraId="0000001F">
      <w:pPr>
        <w:widowControl w:val="0"/>
        <w:numPr>
          <w:ilvl w:val="0"/>
          <w:numId w:val="1"/>
        </w:numPr>
        <w:ind w:left="1440" w:hanging="360"/>
        <w:jc w:val="both"/>
        <w:rPr>
          <w:rFonts w:ascii="Oxygen" w:cs="Oxygen" w:eastAsia="Oxygen" w:hAnsi="Oxygen"/>
        </w:rPr>
      </w:pPr>
      <w:r w:rsidDel="00000000" w:rsidR="00000000" w:rsidRPr="00000000">
        <w:rPr>
          <w:rFonts w:ascii="Oxygen" w:cs="Oxygen" w:eastAsia="Oxygen" w:hAnsi="Oxygen"/>
          <w:rtl w:val="0"/>
        </w:rPr>
        <w:t xml:space="preserve">computing and coding: </w:t>
      </w:r>
      <w:r w:rsidDel="00000000" w:rsidR="00000000" w:rsidRPr="00000000">
        <w:rPr>
          <w:rFonts w:ascii="Oxygen" w:cs="Oxygen" w:eastAsia="Oxygen" w:hAnsi="Oxygen"/>
          <w:b w:val="1"/>
          <w:rtl w:val="0"/>
        </w:rPr>
        <w:t xml:space="preserve">Beginning Python Visualization, 2009</w:t>
      </w:r>
      <w:r w:rsidDel="00000000" w:rsidR="00000000" w:rsidRPr="00000000">
        <w:rPr>
          <w:rtl w:val="0"/>
        </w:rPr>
      </w:r>
    </w:p>
    <w:p w:rsidR="00000000" w:rsidDel="00000000" w:rsidP="00000000" w:rsidRDefault="00000000" w:rsidRPr="00000000" w14:paraId="00000020">
      <w:pPr>
        <w:widowControl w:val="0"/>
        <w:numPr>
          <w:ilvl w:val="0"/>
          <w:numId w:val="1"/>
        </w:numPr>
        <w:ind w:left="1440" w:hanging="360"/>
        <w:jc w:val="both"/>
        <w:rPr>
          <w:rFonts w:ascii="Oxygen" w:cs="Oxygen" w:eastAsia="Oxygen" w:hAnsi="Oxygen"/>
        </w:rPr>
      </w:pPr>
      <w:r w:rsidDel="00000000" w:rsidR="00000000" w:rsidRPr="00000000">
        <w:rPr>
          <w:rFonts w:ascii="Oxygen" w:cs="Oxygen" w:eastAsia="Oxygen" w:hAnsi="Oxygen"/>
          <w:b w:val="1"/>
          <w:rtl w:val="0"/>
        </w:rPr>
        <w:t xml:space="preserve">Interactive Data Visualization, S. Murray, O'Reilly Media </w:t>
      </w:r>
    </w:p>
    <w:p w:rsidR="00000000" w:rsidDel="00000000" w:rsidP="00000000" w:rsidRDefault="00000000" w:rsidRPr="00000000" w14:paraId="00000021">
      <w:pPr>
        <w:widowControl w:val="0"/>
        <w:numPr>
          <w:ilvl w:val="0"/>
          <w:numId w:val="1"/>
        </w:numPr>
        <w:ind w:left="1440" w:hanging="360"/>
        <w:jc w:val="both"/>
        <w:rPr>
          <w:rFonts w:ascii="Oxygen" w:cs="Oxygen" w:eastAsia="Oxygen" w:hAnsi="Oxygen"/>
        </w:rPr>
      </w:pPr>
      <w:r w:rsidDel="00000000" w:rsidR="00000000" w:rsidRPr="00000000">
        <w:rPr>
          <w:rFonts w:ascii="Oxygen" w:cs="Oxygen" w:eastAsia="Oxygen" w:hAnsi="Oxygen"/>
          <w:rtl w:val="0"/>
        </w:rPr>
        <w:t xml:space="preserve">Visualizations: </w:t>
      </w:r>
      <w:r w:rsidDel="00000000" w:rsidR="00000000" w:rsidRPr="00000000">
        <w:rPr>
          <w:rFonts w:ascii="Oxygen" w:cs="Oxygen" w:eastAsia="Oxygen" w:hAnsi="Oxygen"/>
          <w:b w:val="1"/>
          <w:rtl w:val="0"/>
        </w:rPr>
        <w:t xml:space="preserve">Visualizations Analysis and Design, T. Munzer, 2014</w:t>
      </w:r>
    </w:p>
    <w:p w:rsidR="00000000" w:rsidDel="00000000" w:rsidP="00000000" w:rsidRDefault="00000000" w:rsidRPr="00000000" w14:paraId="00000022">
      <w:pPr>
        <w:widowControl w:val="0"/>
        <w:ind w:left="1440" w:firstLine="0"/>
        <w:jc w:val="both"/>
        <w:rPr>
          <w:rFonts w:ascii="Oxygen" w:cs="Oxygen" w:eastAsia="Oxygen" w:hAnsi="Oxygen"/>
        </w:rPr>
      </w:pPr>
      <w:r w:rsidDel="00000000" w:rsidR="00000000" w:rsidRPr="00000000">
        <w:rPr>
          <w:rtl w:val="0"/>
        </w:rPr>
      </w:r>
    </w:p>
    <w:p w:rsidR="00000000" w:rsidDel="00000000" w:rsidP="00000000" w:rsidRDefault="00000000" w:rsidRPr="00000000" w14:paraId="00000023">
      <w:pPr>
        <w:widowControl w:val="0"/>
        <w:ind w:left="720" w:firstLine="0"/>
        <w:jc w:val="both"/>
        <w:rPr>
          <w:rFonts w:ascii="Oxygen" w:cs="Oxygen" w:eastAsia="Oxygen" w:hAnsi="Oxygen"/>
        </w:rPr>
      </w:pPr>
      <w:r w:rsidDel="00000000" w:rsidR="00000000" w:rsidRPr="00000000">
        <w:rPr>
          <w:rFonts w:ascii="Oxygen" w:cs="Oxygen" w:eastAsia="Oxygen" w:hAnsi="Oxygen"/>
          <w:rtl w:val="0"/>
        </w:rPr>
        <w:t xml:space="preserve">A few copies of these books are available in the Physics library. </w:t>
      </w:r>
    </w:p>
    <w:p w:rsidR="00000000" w:rsidDel="00000000" w:rsidP="00000000" w:rsidRDefault="00000000" w:rsidRPr="00000000" w14:paraId="00000024">
      <w:pPr>
        <w:widowControl w:val="0"/>
        <w:ind w:left="720" w:firstLine="0"/>
        <w:jc w:val="both"/>
        <w:rPr>
          <w:rFonts w:ascii="Oxygen" w:cs="Oxygen" w:eastAsia="Oxygen" w:hAnsi="Oxygen"/>
        </w:rPr>
      </w:pPr>
      <w:r w:rsidDel="00000000" w:rsidR="00000000" w:rsidRPr="00000000">
        <w:rPr>
          <w:rtl w:val="0"/>
        </w:rPr>
      </w:r>
    </w:p>
    <w:p w:rsidR="00000000" w:rsidDel="00000000" w:rsidP="00000000" w:rsidRDefault="00000000" w:rsidRPr="00000000" w14:paraId="00000025">
      <w:pPr>
        <w:widowControl w:val="0"/>
        <w:ind w:left="720" w:firstLine="0"/>
        <w:jc w:val="both"/>
        <w:rPr>
          <w:rFonts w:ascii="Oxygen" w:cs="Oxygen" w:eastAsia="Oxygen" w:hAnsi="Oxygen"/>
        </w:rPr>
      </w:pPr>
      <w:r w:rsidDel="00000000" w:rsidR="00000000" w:rsidRPr="00000000">
        <w:rPr>
          <w:rtl w:val="0"/>
        </w:rPr>
      </w:r>
    </w:p>
    <w:p w:rsidR="00000000" w:rsidDel="00000000" w:rsidP="00000000" w:rsidRDefault="00000000" w:rsidRPr="00000000" w14:paraId="00000026">
      <w:pPr>
        <w:widowControl w:val="0"/>
        <w:ind w:left="720" w:firstLine="0"/>
        <w:jc w:val="both"/>
        <w:rPr>
          <w:rFonts w:ascii="Oxygen" w:cs="Oxygen" w:eastAsia="Oxygen" w:hAnsi="Oxygen"/>
        </w:rPr>
      </w:pPr>
      <w:r w:rsidDel="00000000" w:rsidR="00000000" w:rsidRPr="00000000">
        <w:rPr>
          <w:rFonts w:ascii="Oxygen" w:cs="Oxygen" w:eastAsia="Oxygen" w:hAnsi="Oxygen"/>
          <w:rtl w:val="0"/>
        </w:rPr>
        <w:t xml:space="preserve">Each week you will attend two classes, loosely structured as lecture and one lab session. </w:t>
      </w:r>
      <w:r w:rsidDel="00000000" w:rsidR="00000000" w:rsidRPr="00000000">
        <w:rPr>
          <w:rFonts w:ascii="Oxygen" w:cs="Oxygen" w:eastAsia="Oxygen" w:hAnsi="Oxygen"/>
          <w:b w:val="1"/>
          <w:rtl w:val="0"/>
        </w:rPr>
        <w:t xml:space="preserve">Attendance in lecture and lab is mandatory.</w:t>
      </w:r>
      <w:r w:rsidDel="00000000" w:rsidR="00000000" w:rsidRPr="00000000">
        <w:rPr>
          <w:rtl w:val="0"/>
        </w:rPr>
      </w:r>
    </w:p>
    <w:p w:rsidR="00000000" w:rsidDel="00000000" w:rsidP="00000000" w:rsidRDefault="00000000" w:rsidRPr="00000000" w14:paraId="00000027">
      <w:pPr>
        <w:widowControl w:val="0"/>
        <w:ind w:left="720" w:firstLine="0"/>
        <w:jc w:val="both"/>
        <w:rPr>
          <w:rFonts w:ascii="Oxygen" w:cs="Oxygen" w:eastAsia="Oxygen" w:hAnsi="Oxygen"/>
        </w:rPr>
      </w:pPr>
      <w:r w:rsidDel="00000000" w:rsidR="00000000" w:rsidRPr="00000000">
        <w:rPr>
          <w:rtl w:val="0"/>
        </w:rPr>
      </w:r>
    </w:p>
    <w:p w:rsidR="00000000" w:rsidDel="00000000" w:rsidP="00000000" w:rsidRDefault="00000000" w:rsidRPr="00000000" w14:paraId="00000028">
      <w:pPr>
        <w:widowControl w:val="0"/>
        <w:ind w:left="720" w:firstLine="0"/>
        <w:jc w:val="both"/>
        <w:rPr>
          <w:rFonts w:ascii="Oxygen" w:cs="Oxygen" w:eastAsia="Oxygen" w:hAnsi="Oxygen"/>
          <w:sz w:val="28"/>
          <w:szCs w:val="28"/>
        </w:rPr>
      </w:pPr>
      <w:r w:rsidDel="00000000" w:rsidR="00000000" w:rsidRPr="00000000">
        <w:rPr>
          <w:rtl w:val="0"/>
        </w:rPr>
      </w:r>
    </w:p>
    <w:p w:rsidR="00000000" w:rsidDel="00000000" w:rsidP="00000000" w:rsidRDefault="00000000" w:rsidRPr="00000000" w14:paraId="00000029">
      <w:pPr>
        <w:widowControl w:val="0"/>
        <w:ind w:left="720" w:firstLine="0"/>
        <w:jc w:val="both"/>
        <w:rPr>
          <w:rFonts w:ascii="Oxygen" w:cs="Oxygen" w:eastAsia="Oxygen" w:hAnsi="Oxygen"/>
          <w:sz w:val="28"/>
          <w:szCs w:val="28"/>
        </w:rPr>
      </w:pPr>
      <w:r w:rsidDel="00000000" w:rsidR="00000000" w:rsidRPr="00000000">
        <w:rPr>
          <w:rFonts w:ascii="Oxygen" w:cs="Oxygen" w:eastAsia="Oxygen" w:hAnsi="Oxygen"/>
          <w:sz w:val="28"/>
          <w:szCs w:val="28"/>
          <w:rtl w:val="0"/>
        </w:rPr>
        <w:t xml:space="preserve">Technology </w:t>
      </w:r>
    </w:p>
    <w:p w:rsidR="00000000" w:rsidDel="00000000" w:rsidP="00000000" w:rsidRDefault="00000000" w:rsidRPr="00000000" w14:paraId="0000002A">
      <w:pPr>
        <w:widowControl w:val="0"/>
        <w:ind w:left="720" w:firstLine="0"/>
        <w:jc w:val="both"/>
        <w:rPr>
          <w:rFonts w:ascii="Oxygen" w:cs="Oxygen" w:eastAsia="Oxygen" w:hAnsi="Oxygen"/>
        </w:rPr>
      </w:pPr>
      <w:r w:rsidDel="00000000" w:rsidR="00000000" w:rsidRPr="00000000">
        <w:rPr>
          <w:rFonts w:ascii="Oxygen" w:cs="Oxygen" w:eastAsia="Oxygen" w:hAnsi="Oxygen"/>
          <w:b w:val="1"/>
          <w:i w:val="1"/>
          <w:rtl w:val="0"/>
        </w:rPr>
        <w:t xml:space="preserve">Google Collaboratory</w:t>
      </w:r>
      <w:r w:rsidDel="00000000" w:rsidR="00000000" w:rsidRPr="00000000">
        <w:rPr>
          <w:rFonts w:ascii="Oxygen" w:cs="Oxygen" w:eastAsia="Oxygen" w:hAnsi="Oxygen"/>
          <w:rtl w:val="0"/>
        </w:rPr>
        <w:t xml:space="preserve"> will be used for the class. Homework can be developed on any platform as long as the computational set up consistent the entire class: the class assistants and I need to be able to reproduce your work and obtain the same results. Modules and library used in your work need to be accessible to me, the graders, and your classmates. We may make a docker image and a virtual environment as well and instructions on how to set up your environment to allow you to work offline. </w:t>
      </w:r>
      <w:r w:rsidDel="00000000" w:rsidR="00000000" w:rsidRPr="00000000">
        <w:rPr>
          <w:rtl w:val="0"/>
        </w:rPr>
      </w:r>
    </w:p>
    <w:p w:rsidR="00000000" w:rsidDel="00000000" w:rsidP="00000000" w:rsidRDefault="00000000" w:rsidRPr="00000000" w14:paraId="0000002B">
      <w:pPr>
        <w:widowControl w:val="0"/>
        <w:ind w:left="720" w:firstLine="0"/>
        <w:jc w:val="both"/>
        <w:rPr>
          <w:rFonts w:ascii="Oxygen" w:cs="Oxygen" w:eastAsia="Oxygen" w:hAnsi="Oxygen"/>
          <w:sz w:val="28"/>
          <w:szCs w:val="28"/>
        </w:rPr>
      </w:pPr>
      <w:r w:rsidDel="00000000" w:rsidR="00000000" w:rsidRPr="00000000">
        <w:rPr>
          <w:rtl w:val="0"/>
        </w:rPr>
      </w:r>
    </w:p>
    <w:p w:rsidR="00000000" w:rsidDel="00000000" w:rsidP="00000000" w:rsidRDefault="00000000" w:rsidRPr="00000000" w14:paraId="0000002C">
      <w:pPr>
        <w:widowControl w:val="0"/>
        <w:ind w:left="720" w:firstLine="0"/>
        <w:jc w:val="both"/>
        <w:rPr>
          <w:rFonts w:ascii="Oxygen" w:cs="Oxygen" w:eastAsia="Oxygen" w:hAnsi="Oxygen"/>
        </w:rPr>
      </w:pPr>
      <w:r w:rsidDel="00000000" w:rsidR="00000000" w:rsidRPr="00000000">
        <w:rPr>
          <w:rFonts w:ascii="Oxygen" w:cs="Oxygen" w:eastAsia="Oxygen" w:hAnsi="Oxygen"/>
          <w:rtl w:val="0"/>
        </w:rPr>
        <w:t xml:space="preserve">The course will be organized in a modular fashion, with some guest lectures. Each machine learning method will be studied as it is applied to a physical problem, based on open data and literature examples.</w:t>
      </w:r>
    </w:p>
    <w:p w:rsidR="00000000" w:rsidDel="00000000" w:rsidP="00000000" w:rsidRDefault="00000000" w:rsidRPr="00000000" w14:paraId="0000002D">
      <w:pPr>
        <w:widowControl w:val="0"/>
        <w:ind w:left="720" w:firstLine="0"/>
        <w:jc w:val="both"/>
        <w:rPr>
          <w:rFonts w:ascii="Oxygen" w:cs="Oxygen" w:eastAsia="Oxygen" w:hAnsi="Oxygen"/>
        </w:rPr>
      </w:pPr>
      <w:r w:rsidDel="00000000" w:rsidR="00000000" w:rsidRPr="00000000">
        <w:rPr>
          <w:rtl w:val="0"/>
        </w:rPr>
      </w:r>
    </w:p>
    <w:p w:rsidR="00000000" w:rsidDel="00000000" w:rsidP="00000000" w:rsidRDefault="00000000" w:rsidRPr="00000000" w14:paraId="0000002E">
      <w:pPr>
        <w:widowControl w:val="0"/>
        <w:ind w:left="720" w:firstLine="0"/>
        <w:jc w:val="both"/>
        <w:rPr>
          <w:rFonts w:ascii="Oxygen" w:cs="Oxygen" w:eastAsia="Oxygen" w:hAnsi="Oxygen"/>
        </w:rPr>
      </w:pPr>
      <w:r w:rsidDel="00000000" w:rsidR="00000000" w:rsidRPr="00000000">
        <w:rPr>
          <w:rFonts w:ascii="Oxygen" w:cs="Oxygen" w:eastAsia="Oxygen" w:hAnsi="Oxygen"/>
          <w:rtl w:val="0"/>
        </w:rPr>
        <w:t xml:space="preserve">Homework will be exclusively received through </w:t>
      </w:r>
      <w:hyperlink r:id="rId8">
        <w:r w:rsidDel="00000000" w:rsidR="00000000" w:rsidRPr="00000000">
          <w:rPr>
            <w:rFonts w:ascii="Oxygen" w:cs="Oxygen" w:eastAsia="Oxygen" w:hAnsi="Oxygen"/>
            <w:color w:val="1155cc"/>
            <w:u w:val="single"/>
            <w:rtl w:val="0"/>
          </w:rPr>
          <w:t xml:space="preserve">github</w:t>
        </w:r>
      </w:hyperlink>
      <w:r w:rsidDel="00000000" w:rsidR="00000000" w:rsidRPr="00000000">
        <w:rPr>
          <w:rFonts w:ascii="Oxygen" w:cs="Oxygen" w:eastAsia="Oxygen" w:hAnsi="Oxygen"/>
          <w:rtl w:val="0"/>
        </w:rPr>
        <w:t xml:space="preserve">.</w:t>
      </w:r>
    </w:p>
    <w:p w:rsidR="00000000" w:rsidDel="00000000" w:rsidP="00000000" w:rsidRDefault="00000000" w:rsidRPr="00000000" w14:paraId="0000002F">
      <w:pPr>
        <w:widowControl w:val="0"/>
        <w:ind w:left="720" w:firstLine="0"/>
        <w:jc w:val="both"/>
        <w:rPr>
          <w:rFonts w:ascii="Oxygen" w:cs="Oxygen" w:eastAsia="Oxygen" w:hAnsi="Oxygen"/>
          <w:b w:val="1"/>
        </w:rPr>
      </w:pPr>
      <w:r w:rsidDel="00000000" w:rsidR="00000000" w:rsidRPr="00000000">
        <w:rPr>
          <w:rFonts w:ascii="Oxygen" w:cs="Oxygen" w:eastAsia="Oxygen" w:hAnsi="Oxygen"/>
          <w:i w:val="1"/>
          <w:rtl w:val="0"/>
        </w:rPr>
        <w:t xml:space="preserve">Homework</w:t>
      </w:r>
      <w:r w:rsidDel="00000000" w:rsidR="00000000" w:rsidRPr="00000000">
        <w:rPr>
          <w:rFonts w:ascii="Oxygen" w:cs="Oxygen" w:eastAsia="Oxygen" w:hAnsi="Oxygen"/>
          <w:rtl w:val="0"/>
        </w:rPr>
        <w:t xml:space="preserve"> projects </w:t>
      </w:r>
      <w:r w:rsidDel="00000000" w:rsidR="00000000" w:rsidRPr="00000000">
        <w:rPr>
          <w:rFonts w:ascii="Oxygen" w:cs="Oxygen" w:eastAsia="Oxygen" w:hAnsi="Oxygen"/>
          <w:b w:val="1"/>
          <w:rtl w:val="0"/>
        </w:rPr>
        <w:t xml:space="preserve">must be turned in as iPython notebooks by checking them into your github account in a</w:t>
      </w:r>
    </w:p>
    <w:p w:rsidR="00000000" w:rsidDel="00000000" w:rsidP="00000000" w:rsidRDefault="00000000" w:rsidRPr="00000000" w14:paraId="00000030">
      <w:pPr>
        <w:widowControl w:val="0"/>
        <w:ind w:left="720" w:firstLine="0"/>
        <w:jc w:val="both"/>
        <w:rPr>
          <w:rFonts w:ascii="Oxygen" w:cs="Oxygen" w:eastAsia="Oxygen" w:hAnsi="Oxygen"/>
        </w:rPr>
      </w:pPr>
      <w:r w:rsidDel="00000000" w:rsidR="00000000" w:rsidRPr="00000000">
        <w:rPr>
          <w:rFonts w:ascii="Oxygen" w:cs="Oxygen" w:eastAsia="Oxygen" w:hAnsi="Oxygen"/>
          <w:b w:val="1"/>
          <w:rtl w:val="0"/>
        </w:rPr>
        <w:t xml:space="preserve">MLTSA_&lt;fistinitialLastname&gt;/HW&lt;hwnumber&gt;_&lt;fistinitialLastname&gt;</w:t>
      </w:r>
      <w:r w:rsidDel="00000000" w:rsidR="00000000" w:rsidRPr="00000000">
        <w:rPr>
          <w:rFonts w:ascii="Oxygen" w:cs="Oxygen" w:eastAsia="Oxygen" w:hAnsi="Oxygen"/>
          <w:rtl w:val="0"/>
        </w:rPr>
        <w:t xml:space="preserve"> repo (unless otherwise stated).</w:t>
      </w:r>
    </w:p>
    <w:p w:rsidR="00000000" w:rsidDel="00000000" w:rsidP="00000000" w:rsidRDefault="00000000" w:rsidRPr="00000000" w14:paraId="00000031">
      <w:pPr>
        <w:widowControl w:val="0"/>
        <w:ind w:left="720" w:firstLine="0"/>
        <w:jc w:val="both"/>
        <w:rPr>
          <w:rFonts w:ascii="Oxygen" w:cs="Oxygen" w:eastAsia="Oxygen" w:hAnsi="Oxygen"/>
        </w:rPr>
      </w:pPr>
      <w:r w:rsidDel="00000000" w:rsidR="00000000" w:rsidRPr="00000000">
        <w:rPr>
          <w:rFonts w:ascii="Oxygen" w:cs="Oxygen" w:eastAsia="Oxygen" w:hAnsi="Oxygen"/>
          <w:rtl w:val="0"/>
        </w:rPr>
        <w:tab/>
        <w:tab/>
        <w:tab/>
        <w:tab/>
        <w:tab/>
        <w:tab/>
      </w:r>
    </w:p>
    <w:p w:rsidR="00000000" w:rsidDel="00000000" w:rsidP="00000000" w:rsidRDefault="00000000" w:rsidRPr="00000000" w14:paraId="00000032">
      <w:pPr>
        <w:pStyle w:val="Heading2"/>
        <w:widowControl w:val="0"/>
        <w:ind w:left="720" w:firstLine="0"/>
        <w:jc w:val="both"/>
        <w:rPr>
          <w:color w:val="6d9eeb"/>
        </w:rPr>
      </w:pPr>
      <w:bookmarkStart w:colFirst="0" w:colLast="0" w:name="_2c4xawioe9bh" w:id="4"/>
      <w:bookmarkEnd w:id="4"/>
      <w:r w:rsidDel="00000000" w:rsidR="00000000" w:rsidRPr="00000000">
        <w:rPr>
          <w:color w:val="6d9eeb"/>
          <w:rtl w:val="0"/>
        </w:rPr>
        <w:t xml:space="preserve">Assessment </w:t>
      </w:r>
    </w:p>
    <w:p w:rsidR="00000000" w:rsidDel="00000000" w:rsidP="00000000" w:rsidRDefault="00000000" w:rsidRPr="00000000" w14:paraId="00000033">
      <w:pPr>
        <w:widowControl w:val="0"/>
        <w:ind w:left="720" w:firstLine="0"/>
        <w:jc w:val="both"/>
        <w:rPr>
          <w:rFonts w:ascii="Oxygen" w:cs="Oxygen" w:eastAsia="Oxygen" w:hAnsi="Oxygen"/>
          <w:b w:val="1"/>
        </w:rPr>
      </w:pPr>
      <w:r w:rsidDel="00000000" w:rsidR="00000000" w:rsidRPr="00000000">
        <w:rPr>
          <w:rFonts w:ascii="Oxygen" w:cs="Oxygen" w:eastAsia="Oxygen" w:hAnsi="Oxygen"/>
          <w:b w:val="1"/>
          <w:rtl w:val="0"/>
        </w:rPr>
        <w:t xml:space="preserve">Grades are based on </w:t>
      </w:r>
    </w:p>
    <w:p w:rsidR="00000000" w:rsidDel="00000000" w:rsidP="00000000" w:rsidRDefault="00000000" w:rsidRPr="00000000" w14:paraId="00000034">
      <w:pPr>
        <w:widowControl w:val="0"/>
        <w:ind w:left="720" w:firstLine="0"/>
        <w:jc w:val="both"/>
        <w:rPr>
          <w:rFonts w:ascii="Oxygen" w:cs="Oxygen" w:eastAsia="Oxygen" w:hAnsi="Oxygen"/>
          <w:b w:val="1"/>
        </w:rPr>
      </w:pPr>
      <w:r w:rsidDel="00000000" w:rsidR="00000000" w:rsidRPr="00000000">
        <w:rPr>
          <w:rtl w:val="0"/>
        </w:rPr>
      </w:r>
    </w:p>
    <w:p w:rsidR="00000000" w:rsidDel="00000000" w:rsidP="00000000" w:rsidRDefault="00000000" w:rsidRPr="00000000" w14:paraId="00000035">
      <w:pPr>
        <w:widowControl w:val="0"/>
        <w:numPr>
          <w:ilvl w:val="0"/>
          <w:numId w:val="4"/>
        </w:numPr>
        <w:ind w:left="720" w:firstLine="0"/>
        <w:jc w:val="both"/>
        <w:rPr>
          <w:rFonts w:ascii="Oxygen" w:cs="Oxygen" w:eastAsia="Oxygen" w:hAnsi="Oxygen"/>
          <w:b w:val="1"/>
        </w:rPr>
      </w:pPr>
      <w:r w:rsidDel="00000000" w:rsidR="00000000" w:rsidRPr="00000000">
        <w:rPr>
          <w:rFonts w:ascii="Oxygen" w:cs="Oxygen" w:eastAsia="Oxygen" w:hAnsi="Oxygen"/>
          <w:b w:val="1"/>
          <w:rtl w:val="0"/>
        </w:rPr>
        <w:t xml:space="preserve">10%  pre-class questions</w:t>
      </w:r>
    </w:p>
    <w:p w:rsidR="00000000" w:rsidDel="00000000" w:rsidP="00000000" w:rsidRDefault="00000000" w:rsidRPr="00000000" w14:paraId="00000036">
      <w:pPr>
        <w:widowControl w:val="0"/>
        <w:numPr>
          <w:ilvl w:val="0"/>
          <w:numId w:val="4"/>
        </w:numPr>
        <w:ind w:left="720" w:firstLine="0"/>
        <w:jc w:val="both"/>
        <w:rPr>
          <w:rFonts w:ascii="Oxygen" w:cs="Oxygen" w:eastAsia="Oxygen" w:hAnsi="Oxygen"/>
          <w:b w:val="1"/>
        </w:rPr>
      </w:pPr>
      <w:r w:rsidDel="00000000" w:rsidR="00000000" w:rsidRPr="00000000">
        <w:rPr>
          <w:rFonts w:ascii="Oxygen" w:cs="Oxygen" w:eastAsia="Oxygen" w:hAnsi="Oxygen"/>
          <w:b w:val="1"/>
          <w:rtl w:val="0"/>
        </w:rPr>
        <w:t xml:space="preserve">15%  labs performance and participation </w:t>
      </w:r>
    </w:p>
    <w:p w:rsidR="00000000" w:rsidDel="00000000" w:rsidP="00000000" w:rsidRDefault="00000000" w:rsidRPr="00000000" w14:paraId="00000037">
      <w:pPr>
        <w:widowControl w:val="0"/>
        <w:numPr>
          <w:ilvl w:val="0"/>
          <w:numId w:val="4"/>
        </w:numPr>
        <w:ind w:left="720" w:firstLine="0"/>
        <w:jc w:val="both"/>
        <w:rPr>
          <w:rFonts w:ascii="Oxygen" w:cs="Oxygen" w:eastAsia="Oxygen" w:hAnsi="Oxygen"/>
          <w:b w:val="1"/>
        </w:rPr>
      </w:pPr>
      <w:r w:rsidDel="00000000" w:rsidR="00000000" w:rsidRPr="00000000">
        <w:rPr>
          <w:rFonts w:ascii="Oxygen" w:cs="Oxygen" w:eastAsia="Oxygen" w:hAnsi="Oxygen"/>
          <w:b w:val="1"/>
          <w:rtl w:val="0"/>
        </w:rPr>
        <w:t xml:space="preserve">20% homework </w:t>
      </w:r>
    </w:p>
    <w:p w:rsidR="00000000" w:rsidDel="00000000" w:rsidP="00000000" w:rsidRDefault="00000000" w:rsidRPr="00000000" w14:paraId="00000038">
      <w:pPr>
        <w:widowControl w:val="0"/>
        <w:numPr>
          <w:ilvl w:val="0"/>
          <w:numId w:val="4"/>
        </w:numPr>
        <w:ind w:left="720" w:firstLine="0"/>
        <w:jc w:val="both"/>
        <w:rPr>
          <w:rFonts w:ascii="Oxygen" w:cs="Oxygen" w:eastAsia="Oxygen" w:hAnsi="Oxygen"/>
          <w:b w:val="1"/>
        </w:rPr>
      </w:pPr>
      <w:r w:rsidDel="00000000" w:rsidR="00000000" w:rsidRPr="00000000">
        <w:rPr>
          <w:rFonts w:ascii="Oxygen" w:cs="Oxygen" w:eastAsia="Oxygen" w:hAnsi="Oxygen"/>
          <w:b w:val="1"/>
          <w:rtl w:val="0"/>
        </w:rPr>
        <w:t xml:space="preserve">20% midterm (project proposal)</w:t>
      </w:r>
      <w:r w:rsidDel="00000000" w:rsidR="00000000" w:rsidRPr="00000000">
        <w:rPr>
          <w:rtl w:val="0"/>
        </w:rPr>
      </w:r>
    </w:p>
    <w:p w:rsidR="00000000" w:rsidDel="00000000" w:rsidP="00000000" w:rsidRDefault="00000000" w:rsidRPr="00000000" w14:paraId="00000039">
      <w:pPr>
        <w:widowControl w:val="0"/>
        <w:numPr>
          <w:ilvl w:val="0"/>
          <w:numId w:val="4"/>
        </w:numPr>
        <w:ind w:left="720" w:firstLine="0"/>
        <w:jc w:val="both"/>
        <w:rPr>
          <w:rFonts w:ascii="Oxygen" w:cs="Oxygen" w:eastAsia="Oxygen" w:hAnsi="Oxygen"/>
          <w:b w:val="1"/>
        </w:rPr>
      </w:pPr>
      <w:r w:rsidDel="00000000" w:rsidR="00000000" w:rsidRPr="00000000">
        <w:rPr>
          <w:rFonts w:ascii="Cardo" w:cs="Cardo" w:eastAsia="Cardo" w:hAnsi="Cardo"/>
          <w:b w:val="1"/>
          <w:rtl w:val="0"/>
        </w:rPr>
        <w:t xml:space="preserve">35% ﬁnal</w:t>
      </w:r>
      <w:r w:rsidDel="00000000" w:rsidR="00000000" w:rsidRPr="00000000">
        <w:rPr>
          <w:rFonts w:ascii="Oxygen" w:cs="Oxygen" w:eastAsia="Oxygen" w:hAnsi="Oxygen"/>
          <w:b w:val="1"/>
          <w:rtl w:val="0"/>
        </w:rPr>
        <w:t xml:space="preserve"> (project)</w:t>
      </w:r>
    </w:p>
    <w:p w:rsidR="00000000" w:rsidDel="00000000" w:rsidP="00000000" w:rsidRDefault="00000000" w:rsidRPr="00000000" w14:paraId="0000003A">
      <w:pPr>
        <w:widowControl w:val="0"/>
        <w:ind w:left="720" w:firstLine="0"/>
        <w:jc w:val="both"/>
        <w:rPr>
          <w:rFonts w:ascii="Oxygen" w:cs="Oxygen" w:eastAsia="Oxygen" w:hAnsi="Oxygen"/>
          <w:b w:val="1"/>
        </w:rPr>
      </w:pPr>
      <w:r w:rsidDel="00000000" w:rsidR="00000000" w:rsidRPr="00000000">
        <w:rPr>
          <w:rtl w:val="0"/>
        </w:rPr>
      </w:r>
    </w:p>
    <w:p w:rsidR="00000000" w:rsidDel="00000000" w:rsidP="00000000" w:rsidRDefault="00000000" w:rsidRPr="00000000" w14:paraId="0000003B">
      <w:pPr>
        <w:widowControl w:val="0"/>
        <w:ind w:left="720" w:firstLine="0"/>
        <w:jc w:val="both"/>
        <w:rPr>
          <w:rFonts w:ascii="Oxygen" w:cs="Oxygen" w:eastAsia="Oxygen" w:hAnsi="Oxygen"/>
        </w:rPr>
      </w:pPr>
      <w:r w:rsidDel="00000000" w:rsidR="00000000" w:rsidRPr="00000000">
        <w:rPr>
          <w:rFonts w:ascii="Oxygen" w:cs="Oxygen" w:eastAsia="Oxygen" w:hAnsi="Oxygen"/>
          <w:rtl w:val="0"/>
        </w:rPr>
        <w:t xml:space="preserve">Weekly assignments will be handed out at the end of the class, and will be due </w:t>
      </w:r>
      <w:r w:rsidDel="00000000" w:rsidR="00000000" w:rsidRPr="00000000">
        <w:rPr>
          <w:rFonts w:ascii="Oxygen" w:cs="Oxygen" w:eastAsia="Oxygen" w:hAnsi="Oxygen"/>
          <w:b w:val="1"/>
          <w:rtl w:val="0"/>
        </w:rPr>
        <w:t xml:space="preserve">strictly</w:t>
      </w:r>
      <w:r w:rsidDel="00000000" w:rsidR="00000000" w:rsidRPr="00000000">
        <w:rPr>
          <w:rFonts w:ascii="Oxygen" w:cs="Oxygen" w:eastAsia="Oxygen" w:hAnsi="Oxygen"/>
          <w:rtl w:val="0"/>
        </w:rPr>
        <w:t xml:space="preserve"> before the first class of the following week (no submissions at all can be accepted after that as the homework may be reviewed in class). Please come to class on time: at the beginning of each class you will be handed a sheet of “Pre-class Questions” to be answered </w:t>
      </w:r>
      <w:r w:rsidDel="00000000" w:rsidR="00000000" w:rsidRPr="00000000">
        <w:rPr>
          <w:rFonts w:ascii="Oxygen" w:cs="Oxygen" w:eastAsia="Oxygen" w:hAnsi="Oxygen"/>
          <w:b w:val="1"/>
          <w:rtl w:val="0"/>
        </w:rPr>
        <w:t xml:space="preserve">before each lecture and before each lab</w:t>
      </w:r>
      <w:r w:rsidDel="00000000" w:rsidR="00000000" w:rsidRPr="00000000">
        <w:rPr>
          <w:rFonts w:ascii="Oxygen" w:cs="Oxygen" w:eastAsia="Oxygen" w:hAnsi="Oxygen"/>
          <w:rtl w:val="0"/>
        </w:rPr>
        <w:t xml:space="preserve">. You will have up to 5 minutes after the official start time of the class to answer them.  The later you arrive at the class, the less time you will have to answer the questions. This will affect your homework grade as described above. The questions will cover </w:t>
      </w:r>
    </w:p>
    <w:p w:rsidR="00000000" w:rsidDel="00000000" w:rsidP="00000000" w:rsidRDefault="00000000" w:rsidRPr="00000000" w14:paraId="0000003C">
      <w:pPr>
        <w:widowControl w:val="0"/>
        <w:numPr>
          <w:ilvl w:val="0"/>
          <w:numId w:val="3"/>
        </w:numPr>
        <w:ind w:left="1440" w:hanging="360"/>
        <w:jc w:val="both"/>
        <w:rPr>
          <w:rFonts w:ascii="Oxygen" w:cs="Oxygen" w:eastAsia="Oxygen" w:hAnsi="Oxygen"/>
          <w:u w:val="none"/>
        </w:rPr>
      </w:pPr>
      <w:r w:rsidDel="00000000" w:rsidR="00000000" w:rsidRPr="00000000">
        <w:rPr>
          <w:rFonts w:ascii="Oxygen" w:cs="Oxygen" w:eastAsia="Oxygen" w:hAnsi="Oxygen"/>
          <w:rtl w:val="0"/>
        </w:rPr>
        <w:t xml:space="preserve">the material in the previous classes, and </w:t>
      </w:r>
    </w:p>
    <w:p w:rsidR="00000000" w:rsidDel="00000000" w:rsidP="00000000" w:rsidRDefault="00000000" w:rsidRPr="00000000" w14:paraId="0000003D">
      <w:pPr>
        <w:widowControl w:val="0"/>
        <w:numPr>
          <w:ilvl w:val="0"/>
          <w:numId w:val="3"/>
        </w:numPr>
        <w:ind w:left="1440" w:hanging="360"/>
        <w:jc w:val="both"/>
        <w:rPr>
          <w:rFonts w:ascii="Oxygen" w:cs="Oxygen" w:eastAsia="Oxygen" w:hAnsi="Oxygen"/>
          <w:u w:val="none"/>
        </w:rPr>
      </w:pPr>
      <w:r w:rsidDel="00000000" w:rsidR="00000000" w:rsidRPr="00000000">
        <w:rPr>
          <w:rFonts w:ascii="Oxygen" w:cs="Oxygen" w:eastAsia="Oxygen" w:hAnsi="Oxygen"/>
          <w:rtl w:val="0"/>
        </w:rPr>
        <w:t xml:space="preserve">the reading assignments.</w:t>
      </w:r>
    </w:p>
    <w:p w:rsidR="00000000" w:rsidDel="00000000" w:rsidP="00000000" w:rsidRDefault="00000000" w:rsidRPr="00000000" w14:paraId="0000003E">
      <w:pPr>
        <w:widowControl w:val="0"/>
        <w:ind w:left="720" w:firstLine="0"/>
        <w:jc w:val="both"/>
        <w:rPr>
          <w:rFonts w:ascii="Oxygen" w:cs="Oxygen" w:eastAsia="Oxygen" w:hAnsi="Oxygen"/>
        </w:rPr>
      </w:pPr>
      <w:r w:rsidDel="00000000" w:rsidR="00000000" w:rsidRPr="00000000">
        <w:rPr>
          <w:rtl w:val="0"/>
        </w:rPr>
      </w:r>
    </w:p>
    <w:p w:rsidR="00000000" w:rsidDel="00000000" w:rsidP="00000000" w:rsidRDefault="00000000" w:rsidRPr="00000000" w14:paraId="0000003F">
      <w:pPr>
        <w:widowControl w:val="0"/>
        <w:ind w:left="720" w:firstLine="0"/>
        <w:jc w:val="both"/>
        <w:rPr>
          <w:rFonts w:ascii="Oxygen" w:cs="Oxygen" w:eastAsia="Oxygen" w:hAnsi="Oxygen"/>
        </w:rPr>
      </w:pPr>
      <w:r w:rsidDel="00000000" w:rsidR="00000000" w:rsidRPr="00000000">
        <w:rPr>
          <w:rFonts w:ascii="Oxygen" w:cs="Oxygen" w:eastAsia="Oxygen" w:hAnsi="Oxygen"/>
          <w:b w:val="1"/>
          <w:rtl w:val="0"/>
        </w:rPr>
        <w:t xml:space="preserve">Late homework will not be accepted. </w:t>
      </w:r>
      <w:r w:rsidDel="00000000" w:rsidR="00000000" w:rsidRPr="00000000">
        <w:rPr>
          <w:rFonts w:ascii="Oxygen" w:cs="Oxygen" w:eastAsia="Oxygen" w:hAnsi="Oxygen"/>
          <w:rtl w:val="0"/>
        </w:rPr>
        <w:t xml:space="preserve">A single 72-hour exception is allowed throughout the semester, explicitly declare that you are going to use it </w:t>
      </w:r>
      <w:r w:rsidDel="00000000" w:rsidR="00000000" w:rsidRPr="00000000">
        <w:rPr>
          <w:rFonts w:ascii="Oxygen" w:cs="Oxygen" w:eastAsia="Oxygen" w:hAnsi="Oxygen"/>
          <w:i w:val="1"/>
          <w:rtl w:val="0"/>
        </w:rPr>
        <w:t xml:space="preserve">before the deadline</w:t>
      </w:r>
      <w:r w:rsidDel="00000000" w:rsidR="00000000" w:rsidRPr="00000000">
        <w:rPr>
          <w:rFonts w:ascii="Oxygen" w:cs="Oxygen" w:eastAsia="Oxygen" w:hAnsi="Oxygen"/>
          <w:rtl w:val="0"/>
        </w:rPr>
        <w:t xml:space="preserve">, and do use it wisely. The lowest grade in the first half of the course (before midterm), and the lowest grade in the second half will be disregarded in assigning you a final grade. If you fail to turn in an assignment that will be a 0, and (likely) the lowest grade. This means you will lose the chance to disregard your worst performance. </w:t>
      </w:r>
      <w:r w:rsidDel="00000000" w:rsidR="00000000" w:rsidRPr="00000000">
        <w:rPr>
          <w:rFonts w:ascii="Oxygen" w:cs="Oxygen" w:eastAsia="Oxygen" w:hAnsi="Oxygen"/>
          <w:b w:val="1"/>
          <w:rtl w:val="0"/>
        </w:rPr>
        <w:t xml:space="preserve"> </w:t>
      </w:r>
      <w:r w:rsidDel="00000000" w:rsidR="00000000" w:rsidRPr="00000000">
        <w:rPr>
          <w:rFonts w:ascii="Oxygen" w:cs="Oxygen" w:eastAsia="Oxygen" w:hAnsi="Oxygen"/>
          <w:rtl w:val="0"/>
        </w:rPr>
        <w:t xml:space="preserve"> </w:t>
      </w:r>
    </w:p>
    <w:p w:rsidR="00000000" w:rsidDel="00000000" w:rsidP="00000000" w:rsidRDefault="00000000" w:rsidRPr="00000000" w14:paraId="00000040">
      <w:pPr>
        <w:widowControl w:val="0"/>
        <w:ind w:left="720" w:firstLine="0"/>
        <w:jc w:val="both"/>
        <w:rPr>
          <w:rFonts w:ascii="Oxygen" w:cs="Oxygen" w:eastAsia="Oxygen" w:hAnsi="Oxygen"/>
        </w:rPr>
      </w:pPr>
      <w:r w:rsidDel="00000000" w:rsidR="00000000" w:rsidRPr="00000000">
        <w:rPr>
          <w:rtl w:val="0"/>
        </w:rPr>
      </w:r>
    </w:p>
    <w:p w:rsidR="00000000" w:rsidDel="00000000" w:rsidP="00000000" w:rsidRDefault="00000000" w:rsidRPr="00000000" w14:paraId="00000041">
      <w:pPr>
        <w:widowControl w:val="0"/>
        <w:ind w:left="720" w:firstLine="0"/>
        <w:jc w:val="both"/>
        <w:rPr>
          <w:rFonts w:ascii="Oxygen" w:cs="Oxygen" w:eastAsia="Oxygen" w:hAnsi="Oxygen"/>
        </w:rPr>
      </w:pPr>
      <w:r w:rsidDel="00000000" w:rsidR="00000000" w:rsidRPr="00000000">
        <w:rPr>
          <w:rFonts w:ascii="Oxygen" w:cs="Oxygen" w:eastAsia="Oxygen" w:hAnsi="Oxygen"/>
          <w:rtl w:val="0"/>
        </w:rPr>
        <w:t xml:space="preserve">You are encouraged to work in groups of up to 5 people, but as a collaborative project. Individual notebooks must be returned for each homework. Different group members should lead different aspects of the work.  A statement </w:t>
      </w:r>
      <w:r w:rsidDel="00000000" w:rsidR="00000000" w:rsidRPr="00000000">
        <w:rPr>
          <w:rFonts w:ascii="Oxygen" w:cs="Oxygen" w:eastAsia="Oxygen" w:hAnsi="Oxygen"/>
          <w:b w:val="1"/>
          <w:rtl w:val="0"/>
        </w:rPr>
        <w:t xml:space="preserve">must be included in the README</w:t>
      </w:r>
      <w:r w:rsidDel="00000000" w:rsidR="00000000" w:rsidRPr="00000000">
        <w:rPr>
          <w:rFonts w:ascii="Oxygen" w:cs="Oxygen" w:eastAsia="Oxygen" w:hAnsi="Oxygen"/>
          <w:rtl w:val="0"/>
        </w:rPr>
        <w:t xml:space="preserve"> explaining each team member’s contribution (similar to an acknowledge of contribution you would find in a </w:t>
      </w:r>
      <w:r w:rsidDel="00000000" w:rsidR="00000000" w:rsidRPr="00000000">
        <w:rPr>
          <w:rFonts w:ascii="Oxygen" w:cs="Oxygen" w:eastAsia="Oxygen" w:hAnsi="Oxygen"/>
          <w:i w:val="1"/>
          <w:rtl w:val="0"/>
        </w:rPr>
        <w:t xml:space="preserve">Nature </w:t>
      </w:r>
      <w:r w:rsidDel="00000000" w:rsidR="00000000" w:rsidRPr="00000000">
        <w:rPr>
          <w:rFonts w:ascii="Oxygen" w:cs="Oxygen" w:eastAsia="Oxygen" w:hAnsi="Oxygen"/>
          <w:rtl w:val="0"/>
        </w:rPr>
        <w:t xml:space="preserve">letter see, for example </w:t>
      </w:r>
      <w:hyperlink r:id="rId9">
        <w:r w:rsidDel="00000000" w:rsidR="00000000" w:rsidRPr="00000000">
          <w:rPr>
            <w:rFonts w:ascii="Oxygen" w:cs="Oxygen" w:eastAsia="Oxygen" w:hAnsi="Oxygen"/>
            <w:color w:val="1155cc"/>
            <w:u w:val="single"/>
            <w:rtl w:val="0"/>
          </w:rPr>
          <w:t xml:space="preserve">these contributions</w:t>
        </w:r>
      </w:hyperlink>
      <w:r w:rsidDel="00000000" w:rsidR="00000000" w:rsidRPr="00000000">
        <w:rPr>
          <w:rFonts w:ascii="Oxygen" w:cs="Oxygen" w:eastAsia="Oxygen" w:hAnsi="Oxygen"/>
          <w:rtl w:val="0"/>
        </w:rPr>
        <w:t xml:space="preserv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Midterm</w:t>
      </w:r>
      <w:r w:rsidDel="00000000" w:rsidR="00000000" w:rsidRPr="00000000">
        <w:rPr>
          <w:rFonts w:ascii="Oxygen" w:cs="Oxygen" w:eastAsia="Oxygen" w:hAnsi="Oxygen"/>
          <w:rtl w:val="0"/>
        </w:rPr>
        <w:t xml:space="preserve"> and </w:t>
      </w:r>
      <w:r w:rsidDel="00000000" w:rsidR="00000000" w:rsidRPr="00000000">
        <w:rPr>
          <w:rFonts w:ascii="Oxygen" w:cs="Oxygen" w:eastAsia="Oxygen" w:hAnsi="Oxygen"/>
          <w:i w:val="1"/>
          <w:rtl w:val="0"/>
        </w:rPr>
        <w:t xml:space="preserve">Final</w:t>
      </w:r>
      <w:r w:rsidDel="00000000" w:rsidR="00000000" w:rsidRPr="00000000">
        <w:rPr>
          <w:rFonts w:ascii="Oxygen" w:cs="Oxygen" w:eastAsia="Oxygen" w:hAnsi="Oxygen"/>
          <w:rtl w:val="0"/>
        </w:rPr>
        <w:t xml:space="preserve"> will include aspects of the work developed in the homework sessions. Failing to actively participate in the homework will result in not being able to get the Midterm and Final done.</w:t>
      </w:r>
    </w:p>
    <w:p w:rsidR="00000000" w:rsidDel="00000000" w:rsidP="00000000" w:rsidRDefault="00000000" w:rsidRPr="00000000" w14:paraId="00000042">
      <w:pPr>
        <w:widowControl w:val="0"/>
        <w:jc w:val="both"/>
        <w:rPr>
          <w:rFonts w:ascii="Oxygen" w:cs="Oxygen" w:eastAsia="Oxygen" w:hAnsi="Oxygen"/>
        </w:rPr>
      </w:pPr>
      <w:r w:rsidDel="00000000" w:rsidR="00000000" w:rsidRPr="00000000">
        <w:rPr>
          <w:rtl w:val="0"/>
        </w:rPr>
      </w:r>
    </w:p>
    <w:p w:rsidR="00000000" w:rsidDel="00000000" w:rsidP="00000000" w:rsidRDefault="00000000" w:rsidRPr="00000000" w14:paraId="00000043">
      <w:pPr>
        <w:widowControl w:val="0"/>
        <w:ind w:left="720" w:firstLine="0"/>
        <w:jc w:val="both"/>
        <w:rPr>
          <w:rFonts w:ascii="Oxygen" w:cs="Oxygen" w:eastAsia="Oxygen" w:hAnsi="Oxygen"/>
        </w:rPr>
      </w:pPr>
      <w:r w:rsidDel="00000000" w:rsidR="00000000" w:rsidRPr="00000000">
        <w:rPr>
          <w:rFonts w:ascii="Oxygen" w:cs="Oxygen" w:eastAsia="Oxygen" w:hAnsi="Oxygen"/>
          <w:i w:val="1"/>
          <w:rtl w:val="0"/>
        </w:rPr>
        <w:t xml:space="preserve">Midterm</w:t>
      </w:r>
      <w:r w:rsidDel="00000000" w:rsidR="00000000" w:rsidRPr="00000000">
        <w:rPr>
          <w:rFonts w:ascii="Oxygen" w:cs="Oxygen" w:eastAsia="Oxygen" w:hAnsi="Oxygen"/>
          <w:rtl w:val="0"/>
        </w:rPr>
        <w:t xml:space="preserve"> and the </w:t>
      </w:r>
      <w:r w:rsidDel="00000000" w:rsidR="00000000" w:rsidRPr="00000000">
        <w:rPr>
          <w:rFonts w:ascii="Oxygen" w:cs="Oxygen" w:eastAsia="Oxygen" w:hAnsi="Oxygen"/>
          <w:i w:val="1"/>
          <w:rtl w:val="0"/>
        </w:rPr>
        <w:t xml:space="preserve">Final</w:t>
      </w:r>
      <w:r w:rsidDel="00000000" w:rsidR="00000000" w:rsidRPr="00000000">
        <w:rPr>
          <w:rFonts w:ascii="Oxygen" w:cs="Oxygen" w:eastAsia="Oxygen" w:hAnsi="Oxygen"/>
          <w:rtl w:val="0"/>
        </w:rPr>
        <w:t xml:space="preserve"> will be 2 phases of a group project: a proposal need to be delivered as the midterm, and presented in class, and the project will be delivered and presented as a final. Each student need to contribute to a specific aspect of the project, as described in the midterm/proposal.</w:t>
      </w:r>
      <w:r w:rsidDel="00000000" w:rsidR="00000000" w:rsidRPr="00000000">
        <w:rPr>
          <w:rtl w:val="0"/>
        </w:rPr>
      </w:r>
    </w:p>
    <w:p w:rsidR="00000000" w:rsidDel="00000000" w:rsidP="00000000" w:rsidRDefault="00000000" w:rsidRPr="00000000" w14:paraId="00000044">
      <w:pPr>
        <w:pStyle w:val="Heading2"/>
        <w:widowControl w:val="0"/>
        <w:ind w:left="720" w:firstLine="0"/>
        <w:rPr>
          <w:color w:val="6d9eeb"/>
        </w:rPr>
      </w:pPr>
      <w:bookmarkStart w:colFirst="0" w:colLast="0" w:name="_fptkte66u9n1" w:id="5"/>
      <w:bookmarkEnd w:id="5"/>
      <w:r w:rsidDel="00000000" w:rsidR="00000000" w:rsidRPr="00000000">
        <w:rPr>
          <w:color w:val="6d9eeb"/>
          <w:rtl w:val="0"/>
        </w:rPr>
        <w:t xml:space="preserve">Course Calendar </w:t>
      </w:r>
    </w:p>
    <w:p w:rsidR="00000000" w:rsidDel="00000000" w:rsidP="00000000" w:rsidRDefault="00000000" w:rsidRPr="00000000" w14:paraId="00000045">
      <w:pPr>
        <w:widowControl w:val="0"/>
        <w:ind w:left="720" w:firstLine="0"/>
        <w:rPr>
          <w:rFonts w:ascii="Oxygen" w:cs="Oxygen" w:eastAsia="Oxygen" w:hAnsi="Oxygen"/>
          <w:b w:val="1"/>
        </w:rPr>
      </w:pPr>
      <w:r w:rsidDel="00000000" w:rsidR="00000000" w:rsidRPr="00000000">
        <w:rPr>
          <w:rFonts w:ascii="Oxygen" w:cs="Oxygen" w:eastAsia="Oxygen" w:hAnsi="Oxygen"/>
          <w:b w:val="1"/>
          <w:rtl w:val="0"/>
        </w:rPr>
        <w:t xml:space="preserve">Lecture and reading schedule (details subject to change):</w:t>
      </w:r>
    </w:p>
    <w:p w:rsidR="00000000" w:rsidDel="00000000" w:rsidP="00000000" w:rsidRDefault="00000000" w:rsidRPr="00000000" w14:paraId="00000046">
      <w:pPr>
        <w:widowControl w:val="0"/>
        <w:ind w:left="0" w:firstLine="0"/>
        <w:rPr>
          <w:rFonts w:ascii="Oxygen" w:cs="Oxygen" w:eastAsia="Oxygen" w:hAnsi="Oxygen"/>
        </w:rPr>
      </w:pPr>
      <w:r w:rsidDel="00000000" w:rsidR="00000000" w:rsidRPr="00000000">
        <w:rPr>
          <w:rtl w:val="0"/>
        </w:rPr>
      </w:r>
    </w:p>
    <w:p w:rsidR="00000000" w:rsidDel="00000000" w:rsidP="00000000" w:rsidRDefault="00000000" w:rsidRPr="00000000" w14:paraId="00000047">
      <w:pPr>
        <w:widowControl w:val="0"/>
        <w:ind w:left="720" w:firstLine="0"/>
        <w:rPr>
          <w:rFonts w:ascii="Oxygen" w:cs="Oxygen" w:eastAsia="Oxygen" w:hAnsi="Oxygen"/>
        </w:rPr>
      </w:pPr>
      <w:r w:rsidDel="00000000" w:rsidR="00000000" w:rsidRPr="00000000">
        <w:rPr>
          <w:rFonts w:ascii="Oxygen" w:cs="Oxygen" w:eastAsia="Oxygen" w:hAnsi="Oxygen"/>
          <w:rtl w:val="0"/>
        </w:rPr>
        <w:t xml:space="preserve">Week 1 </w:t>
      </w:r>
    </w:p>
    <w:p w:rsidR="00000000" w:rsidDel="00000000" w:rsidP="00000000" w:rsidRDefault="00000000" w:rsidRPr="00000000" w14:paraId="00000048">
      <w:pPr>
        <w:widowControl w:val="0"/>
        <w:ind w:left="720" w:firstLine="720"/>
        <w:rPr>
          <w:rFonts w:ascii="Oxygen" w:cs="Oxygen" w:eastAsia="Oxygen" w:hAnsi="Oxygen"/>
        </w:rPr>
      </w:pPr>
      <w:r w:rsidDel="00000000" w:rsidR="00000000" w:rsidRPr="00000000">
        <w:rPr>
          <w:rFonts w:ascii="Oxygen" w:cs="Oxygen" w:eastAsia="Oxygen" w:hAnsi="Oxygen"/>
          <w:rtl w:val="0"/>
        </w:rPr>
        <w:t xml:space="preserve">Historical context of time series analysis. Regression</w:t>
      </w:r>
    </w:p>
    <w:p w:rsidR="00000000" w:rsidDel="00000000" w:rsidP="00000000" w:rsidRDefault="00000000" w:rsidRPr="00000000" w14:paraId="00000049">
      <w:pPr>
        <w:widowControl w:val="0"/>
        <w:ind w:left="0" w:firstLine="0"/>
        <w:rPr>
          <w:rFonts w:ascii="Oxygen" w:cs="Oxygen" w:eastAsia="Oxygen" w:hAnsi="Oxygen"/>
        </w:rPr>
      </w:pPr>
      <w:r w:rsidDel="00000000" w:rsidR="00000000" w:rsidRPr="00000000">
        <w:rPr>
          <w:rFonts w:ascii="Oxygen" w:cs="Oxygen" w:eastAsia="Oxygen" w:hAnsi="Oxygen"/>
          <w:rtl w:val="0"/>
        </w:rPr>
        <w:tab/>
        <w:t xml:space="preserve">Week 2  </w:t>
      </w:r>
    </w:p>
    <w:p w:rsidR="00000000" w:rsidDel="00000000" w:rsidP="00000000" w:rsidRDefault="00000000" w:rsidRPr="00000000" w14:paraId="0000004A">
      <w:pPr>
        <w:widowControl w:val="0"/>
        <w:ind w:left="720" w:firstLine="720"/>
        <w:rPr>
          <w:rFonts w:ascii="Oxygen" w:cs="Oxygen" w:eastAsia="Oxygen" w:hAnsi="Oxygen"/>
        </w:rPr>
      </w:pPr>
      <w:r w:rsidDel="00000000" w:rsidR="00000000" w:rsidRPr="00000000">
        <w:rPr>
          <w:rFonts w:ascii="Oxygen" w:cs="Oxygen" w:eastAsia="Oxygen" w:hAnsi="Oxygen"/>
          <w:rtl w:val="0"/>
        </w:rPr>
        <w:t xml:space="preserve">Autoregressive methods for TSA</w:t>
      </w:r>
    </w:p>
    <w:p w:rsidR="00000000" w:rsidDel="00000000" w:rsidP="00000000" w:rsidRDefault="00000000" w:rsidRPr="00000000" w14:paraId="0000004B">
      <w:pPr>
        <w:widowControl w:val="0"/>
        <w:rPr>
          <w:rFonts w:ascii="Oxygen" w:cs="Oxygen" w:eastAsia="Oxygen" w:hAnsi="Oxygen"/>
        </w:rPr>
      </w:pPr>
      <w:r w:rsidDel="00000000" w:rsidR="00000000" w:rsidRPr="00000000">
        <w:rPr>
          <w:rFonts w:ascii="Oxygen" w:cs="Oxygen" w:eastAsia="Oxygen" w:hAnsi="Oxygen"/>
          <w:rtl w:val="0"/>
        </w:rPr>
        <w:tab/>
        <w:t xml:space="preserve">Week 3</w:t>
      </w:r>
    </w:p>
    <w:p w:rsidR="00000000" w:rsidDel="00000000" w:rsidP="00000000" w:rsidRDefault="00000000" w:rsidRPr="00000000" w14:paraId="0000004C">
      <w:pPr>
        <w:widowControl w:val="0"/>
        <w:rPr>
          <w:rFonts w:ascii="Oxygen" w:cs="Oxygen" w:eastAsia="Oxygen" w:hAnsi="Oxygen"/>
        </w:rPr>
      </w:pPr>
      <w:r w:rsidDel="00000000" w:rsidR="00000000" w:rsidRPr="00000000">
        <w:rPr>
          <w:rFonts w:ascii="Oxygen" w:cs="Oxygen" w:eastAsia="Oxygen" w:hAnsi="Oxygen"/>
          <w:rtl w:val="0"/>
        </w:rPr>
        <w:tab/>
        <w:tab/>
        <w:t xml:space="preserve">Bayes theorem and Monte Carlo Markov Chain methods </w:t>
      </w:r>
    </w:p>
    <w:p w:rsidR="00000000" w:rsidDel="00000000" w:rsidP="00000000" w:rsidRDefault="00000000" w:rsidRPr="00000000" w14:paraId="0000004D">
      <w:pPr>
        <w:widowControl w:val="0"/>
        <w:rPr>
          <w:rFonts w:ascii="Oxygen" w:cs="Oxygen" w:eastAsia="Oxygen" w:hAnsi="Oxygen"/>
        </w:rPr>
      </w:pPr>
      <w:r w:rsidDel="00000000" w:rsidR="00000000" w:rsidRPr="00000000">
        <w:rPr>
          <w:rFonts w:ascii="Oxygen" w:cs="Oxygen" w:eastAsia="Oxygen" w:hAnsi="Oxygen"/>
          <w:rtl w:val="0"/>
        </w:rPr>
        <w:tab/>
        <w:t xml:space="preserve">Week 4</w:t>
      </w:r>
    </w:p>
    <w:p w:rsidR="00000000" w:rsidDel="00000000" w:rsidP="00000000" w:rsidRDefault="00000000" w:rsidRPr="00000000" w14:paraId="0000004E">
      <w:pPr>
        <w:widowControl w:val="0"/>
        <w:rPr>
          <w:rFonts w:ascii="Oxygen" w:cs="Oxygen" w:eastAsia="Oxygen" w:hAnsi="Oxygen"/>
        </w:rPr>
      </w:pPr>
      <w:r w:rsidDel="00000000" w:rsidR="00000000" w:rsidRPr="00000000">
        <w:rPr>
          <w:rFonts w:ascii="Oxygen" w:cs="Oxygen" w:eastAsia="Oxygen" w:hAnsi="Oxygen"/>
          <w:rtl w:val="0"/>
        </w:rPr>
        <w:tab/>
        <w:tab/>
        <w:t xml:space="preserve">Probabilistic and Bayesian Event Detection</w:t>
      </w:r>
    </w:p>
    <w:p w:rsidR="00000000" w:rsidDel="00000000" w:rsidP="00000000" w:rsidRDefault="00000000" w:rsidRPr="00000000" w14:paraId="0000004F">
      <w:pPr>
        <w:widowControl w:val="0"/>
        <w:rPr>
          <w:rFonts w:ascii="Oxygen" w:cs="Oxygen" w:eastAsia="Oxygen" w:hAnsi="Oxygen"/>
        </w:rPr>
      </w:pPr>
      <w:r w:rsidDel="00000000" w:rsidR="00000000" w:rsidRPr="00000000">
        <w:rPr>
          <w:rFonts w:ascii="Oxygen" w:cs="Oxygen" w:eastAsia="Oxygen" w:hAnsi="Oxygen"/>
          <w:rtl w:val="0"/>
        </w:rPr>
        <w:tab/>
        <w:t xml:space="preserve">Week 5</w:t>
      </w:r>
    </w:p>
    <w:p w:rsidR="00000000" w:rsidDel="00000000" w:rsidP="00000000" w:rsidRDefault="00000000" w:rsidRPr="00000000" w14:paraId="00000050">
      <w:pPr>
        <w:widowControl w:val="0"/>
        <w:ind w:left="720" w:firstLine="720"/>
        <w:rPr>
          <w:rFonts w:ascii="Oxygen" w:cs="Oxygen" w:eastAsia="Oxygen" w:hAnsi="Oxygen"/>
        </w:rPr>
      </w:pPr>
      <w:r w:rsidDel="00000000" w:rsidR="00000000" w:rsidRPr="00000000">
        <w:rPr>
          <w:rFonts w:ascii="Oxygen" w:cs="Oxygen" w:eastAsia="Oxygen" w:hAnsi="Oxygen"/>
          <w:rtl w:val="0"/>
        </w:rPr>
        <w:t xml:space="preserve">Template Fitting in Bayesian context</w:t>
      </w:r>
    </w:p>
    <w:p w:rsidR="00000000" w:rsidDel="00000000" w:rsidP="00000000" w:rsidRDefault="00000000" w:rsidRPr="00000000" w14:paraId="00000051">
      <w:pPr>
        <w:widowControl w:val="0"/>
        <w:rPr>
          <w:rFonts w:ascii="Oxygen" w:cs="Oxygen" w:eastAsia="Oxygen" w:hAnsi="Oxygen"/>
        </w:rPr>
      </w:pPr>
      <w:r w:rsidDel="00000000" w:rsidR="00000000" w:rsidRPr="00000000">
        <w:rPr>
          <w:rFonts w:ascii="Oxygen" w:cs="Oxygen" w:eastAsia="Oxygen" w:hAnsi="Oxygen"/>
          <w:rtl w:val="0"/>
        </w:rPr>
        <w:tab/>
        <w:t xml:space="preserve">Week 6</w:t>
      </w:r>
    </w:p>
    <w:p w:rsidR="00000000" w:rsidDel="00000000" w:rsidP="00000000" w:rsidRDefault="00000000" w:rsidRPr="00000000" w14:paraId="00000052">
      <w:pPr>
        <w:widowControl w:val="0"/>
        <w:rPr>
          <w:rFonts w:ascii="Oxygen" w:cs="Oxygen" w:eastAsia="Oxygen" w:hAnsi="Oxygen"/>
        </w:rPr>
      </w:pPr>
      <w:r w:rsidDel="00000000" w:rsidR="00000000" w:rsidRPr="00000000">
        <w:rPr>
          <w:rFonts w:ascii="Oxygen" w:cs="Oxygen" w:eastAsia="Oxygen" w:hAnsi="Oxygen"/>
          <w:rtl w:val="0"/>
        </w:rPr>
        <w:tab/>
        <w:tab/>
        <w:t xml:space="preserve">Gaussian Processes </w:t>
        <w:tab/>
      </w:r>
    </w:p>
    <w:p w:rsidR="00000000" w:rsidDel="00000000" w:rsidP="00000000" w:rsidRDefault="00000000" w:rsidRPr="00000000" w14:paraId="00000053">
      <w:pPr>
        <w:widowControl w:val="0"/>
        <w:rPr>
          <w:rFonts w:ascii="Oxygen" w:cs="Oxygen" w:eastAsia="Oxygen" w:hAnsi="Oxygen"/>
        </w:rPr>
      </w:pPr>
      <w:r w:rsidDel="00000000" w:rsidR="00000000" w:rsidRPr="00000000">
        <w:rPr>
          <w:rFonts w:ascii="Oxygen" w:cs="Oxygen" w:eastAsia="Oxygen" w:hAnsi="Oxygen"/>
          <w:rtl w:val="0"/>
        </w:rPr>
        <w:tab/>
        <w:t xml:space="preserve">Week 7</w:t>
      </w:r>
    </w:p>
    <w:p w:rsidR="00000000" w:rsidDel="00000000" w:rsidP="00000000" w:rsidRDefault="00000000" w:rsidRPr="00000000" w14:paraId="00000054">
      <w:pPr>
        <w:widowControl w:val="0"/>
        <w:rPr>
          <w:rFonts w:ascii="Oxygen" w:cs="Oxygen" w:eastAsia="Oxygen" w:hAnsi="Oxygen"/>
        </w:rPr>
      </w:pPr>
      <w:r w:rsidDel="00000000" w:rsidR="00000000" w:rsidRPr="00000000">
        <w:rPr>
          <w:rFonts w:ascii="Oxygen" w:cs="Oxygen" w:eastAsia="Oxygen" w:hAnsi="Oxygen"/>
          <w:rtl w:val="0"/>
        </w:rPr>
        <w:tab/>
        <w:tab/>
        <w:t xml:space="preserve">Midterm Presentations</w:t>
      </w:r>
    </w:p>
    <w:p w:rsidR="00000000" w:rsidDel="00000000" w:rsidP="00000000" w:rsidRDefault="00000000" w:rsidRPr="00000000" w14:paraId="00000055">
      <w:pPr>
        <w:widowControl w:val="0"/>
        <w:rPr>
          <w:rFonts w:ascii="Oxygen" w:cs="Oxygen" w:eastAsia="Oxygen" w:hAnsi="Oxygen"/>
        </w:rPr>
      </w:pPr>
      <w:r w:rsidDel="00000000" w:rsidR="00000000" w:rsidRPr="00000000">
        <w:rPr>
          <w:rFonts w:ascii="Oxygen" w:cs="Oxygen" w:eastAsia="Oxygen" w:hAnsi="Oxygen"/>
          <w:rtl w:val="0"/>
        </w:rPr>
        <w:tab/>
        <w:t xml:space="preserve">Week 8</w:t>
      </w:r>
    </w:p>
    <w:p w:rsidR="00000000" w:rsidDel="00000000" w:rsidP="00000000" w:rsidRDefault="00000000" w:rsidRPr="00000000" w14:paraId="00000056">
      <w:pPr>
        <w:widowControl w:val="0"/>
        <w:rPr>
          <w:rFonts w:ascii="Oxygen" w:cs="Oxygen" w:eastAsia="Oxygen" w:hAnsi="Oxygen"/>
        </w:rPr>
      </w:pPr>
      <w:r w:rsidDel="00000000" w:rsidR="00000000" w:rsidRPr="00000000">
        <w:rPr>
          <w:rFonts w:ascii="Oxygen" w:cs="Oxygen" w:eastAsia="Oxygen" w:hAnsi="Oxygen"/>
          <w:rtl w:val="0"/>
        </w:rPr>
        <w:tab/>
        <w:tab/>
        <w:t xml:space="preserve">Neural Networks</w:t>
      </w:r>
    </w:p>
    <w:p w:rsidR="00000000" w:rsidDel="00000000" w:rsidP="00000000" w:rsidRDefault="00000000" w:rsidRPr="00000000" w14:paraId="00000057">
      <w:pPr>
        <w:widowControl w:val="0"/>
        <w:rPr>
          <w:rFonts w:ascii="Oxygen" w:cs="Oxygen" w:eastAsia="Oxygen" w:hAnsi="Oxygen"/>
        </w:rPr>
      </w:pPr>
      <w:r w:rsidDel="00000000" w:rsidR="00000000" w:rsidRPr="00000000">
        <w:rPr>
          <w:rFonts w:ascii="Oxygen" w:cs="Oxygen" w:eastAsia="Oxygen" w:hAnsi="Oxygen"/>
          <w:rtl w:val="0"/>
        </w:rPr>
        <w:tab/>
        <w:t xml:space="preserve">Week 9</w:t>
      </w:r>
    </w:p>
    <w:p w:rsidR="00000000" w:rsidDel="00000000" w:rsidP="00000000" w:rsidRDefault="00000000" w:rsidRPr="00000000" w14:paraId="00000058">
      <w:pPr>
        <w:widowControl w:val="0"/>
        <w:rPr>
          <w:rFonts w:ascii="Oxygen" w:cs="Oxygen" w:eastAsia="Oxygen" w:hAnsi="Oxygen"/>
        </w:rPr>
      </w:pPr>
      <w:r w:rsidDel="00000000" w:rsidR="00000000" w:rsidRPr="00000000">
        <w:rPr>
          <w:rFonts w:ascii="Oxygen" w:cs="Oxygen" w:eastAsia="Oxygen" w:hAnsi="Oxygen"/>
          <w:rtl w:val="0"/>
        </w:rPr>
        <w:tab/>
        <w:tab/>
        <w:t xml:space="preserve">Autoencoders </w:t>
      </w:r>
    </w:p>
    <w:p w:rsidR="00000000" w:rsidDel="00000000" w:rsidP="00000000" w:rsidRDefault="00000000" w:rsidRPr="00000000" w14:paraId="00000059">
      <w:pPr>
        <w:widowControl w:val="0"/>
        <w:rPr>
          <w:rFonts w:ascii="Oxygen" w:cs="Oxygen" w:eastAsia="Oxygen" w:hAnsi="Oxygen"/>
        </w:rPr>
      </w:pPr>
      <w:r w:rsidDel="00000000" w:rsidR="00000000" w:rsidRPr="00000000">
        <w:rPr>
          <w:rFonts w:ascii="Oxygen" w:cs="Oxygen" w:eastAsia="Oxygen" w:hAnsi="Oxygen"/>
          <w:rtl w:val="0"/>
        </w:rPr>
        <w:tab/>
        <w:t xml:space="preserve">Week 10</w:t>
      </w:r>
    </w:p>
    <w:p w:rsidR="00000000" w:rsidDel="00000000" w:rsidP="00000000" w:rsidRDefault="00000000" w:rsidRPr="00000000" w14:paraId="0000005A">
      <w:pPr>
        <w:widowControl w:val="0"/>
        <w:rPr>
          <w:rFonts w:ascii="Oxygen" w:cs="Oxygen" w:eastAsia="Oxygen" w:hAnsi="Oxygen"/>
        </w:rPr>
      </w:pPr>
      <w:r w:rsidDel="00000000" w:rsidR="00000000" w:rsidRPr="00000000">
        <w:rPr>
          <w:rFonts w:ascii="Oxygen" w:cs="Oxygen" w:eastAsia="Oxygen" w:hAnsi="Oxygen"/>
          <w:rtl w:val="0"/>
        </w:rPr>
        <w:tab/>
        <w:tab/>
        <w:t xml:space="preserve">Recurrent convolutional neural networks</w:t>
      </w:r>
    </w:p>
    <w:p w:rsidR="00000000" w:rsidDel="00000000" w:rsidP="00000000" w:rsidRDefault="00000000" w:rsidRPr="00000000" w14:paraId="0000005B">
      <w:pPr>
        <w:widowControl w:val="0"/>
        <w:rPr>
          <w:rFonts w:ascii="Oxygen" w:cs="Oxygen" w:eastAsia="Oxygen" w:hAnsi="Oxygen"/>
        </w:rPr>
      </w:pPr>
      <w:r w:rsidDel="00000000" w:rsidR="00000000" w:rsidRPr="00000000">
        <w:rPr>
          <w:rFonts w:ascii="Oxygen" w:cs="Oxygen" w:eastAsia="Oxygen" w:hAnsi="Oxygen"/>
          <w:rtl w:val="0"/>
        </w:rPr>
        <w:tab/>
        <w:t xml:space="preserve">Week 11</w:t>
      </w:r>
    </w:p>
    <w:p w:rsidR="00000000" w:rsidDel="00000000" w:rsidP="00000000" w:rsidRDefault="00000000" w:rsidRPr="00000000" w14:paraId="0000005C">
      <w:pPr>
        <w:widowControl w:val="0"/>
        <w:ind w:left="720" w:firstLine="720"/>
        <w:rPr>
          <w:rFonts w:ascii="Oxygen" w:cs="Oxygen" w:eastAsia="Oxygen" w:hAnsi="Oxygen"/>
        </w:rPr>
      </w:pPr>
      <w:r w:rsidDel="00000000" w:rsidR="00000000" w:rsidRPr="00000000">
        <w:rPr>
          <w:rFonts w:ascii="Oxygen" w:cs="Oxygen" w:eastAsia="Oxygen" w:hAnsi="Oxygen"/>
          <w:rtl w:val="0"/>
        </w:rPr>
        <w:t xml:space="preserve">Recurrent convolutional neural networks</w:t>
      </w:r>
    </w:p>
    <w:p w:rsidR="00000000" w:rsidDel="00000000" w:rsidP="00000000" w:rsidRDefault="00000000" w:rsidRPr="00000000" w14:paraId="0000005D">
      <w:pPr>
        <w:widowControl w:val="0"/>
        <w:rPr>
          <w:rFonts w:ascii="Oxygen" w:cs="Oxygen" w:eastAsia="Oxygen" w:hAnsi="Oxygen"/>
        </w:rPr>
      </w:pPr>
      <w:r w:rsidDel="00000000" w:rsidR="00000000" w:rsidRPr="00000000">
        <w:rPr>
          <w:rFonts w:ascii="Oxygen" w:cs="Oxygen" w:eastAsia="Oxygen" w:hAnsi="Oxygen"/>
          <w:rtl w:val="0"/>
        </w:rPr>
        <w:tab/>
        <w:t xml:space="preserve">Week 12 </w:t>
      </w:r>
    </w:p>
    <w:p w:rsidR="00000000" w:rsidDel="00000000" w:rsidP="00000000" w:rsidRDefault="00000000" w:rsidRPr="00000000" w14:paraId="0000005E">
      <w:pPr>
        <w:widowControl w:val="0"/>
        <w:rPr>
          <w:rFonts w:ascii="Oxygen" w:cs="Oxygen" w:eastAsia="Oxygen" w:hAnsi="Oxygen"/>
        </w:rPr>
      </w:pPr>
      <w:r w:rsidDel="00000000" w:rsidR="00000000" w:rsidRPr="00000000">
        <w:rPr>
          <w:rFonts w:ascii="Oxygen" w:cs="Oxygen" w:eastAsia="Oxygen" w:hAnsi="Oxygen"/>
          <w:rtl w:val="0"/>
        </w:rPr>
        <w:tab/>
        <w:tab/>
        <w:t xml:space="preserve">Final Presentations</w:t>
      </w:r>
    </w:p>
    <w:p w:rsidR="00000000" w:rsidDel="00000000" w:rsidP="00000000" w:rsidRDefault="00000000" w:rsidRPr="00000000" w14:paraId="0000005F">
      <w:pPr>
        <w:widowControl w:val="0"/>
        <w:rPr>
          <w:rFonts w:ascii="Oxygen" w:cs="Oxygen" w:eastAsia="Oxygen" w:hAnsi="Oxygen"/>
        </w:rPr>
      </w:pPr>
      <w:r w:rsidDel="00000000" w:rsidR="00000000" w:rsidRPr="00000000">
        <w:rPr>
          <w:rtl w:val="0"/>
        </w:rPr>
      </w:r>
    </w:p>
    <w:p w:rsidR="00000000" w:rsidDel="00000000" w:rsidP="00000000" w:rsidRDefault="00000000" w:rsidRPr="00000000" w14:paraId="00000060">
      <w:pPr>
        <w:widowControl w:val="0"/>
        <w:rPr>
          <w:rFonts w:ascii="Oxygen" w:cs="Oxygen" w:eastAsia="Oxygen" w:hAnsi="Oxygen"/>
        </w:rPr>
      </w:pPr>
      <w:r w:rsidDel="00000000" w:rsidR="00000000" w:rsidRPr="00000000">
        <w:rPr>
          <w:rFonts w:ascii="Oxygen" w:cs="Oxygen" w:eastAsia="Oxygen" w:hAnsi="Oxygen"/>
          <w:rtl w:val="0"/>
        </w:rPr>
        <w:t xml:space="preserve">Datasets will include: Atmospheric data, Financial Time Series, Gravitational Waves, Kepler exoplanet, Geoseismic data, Molecular diffusion time series (and others)</w:t>
      </w:r>
    </w:p>
    <w:p w:rsidR="00000000" w:rsidDel="00000000" w:rsidP="00000000" w:rsidRDefault="00000000" w:rsidRPr="00000000" w14:paraId="00000061">
      <w:pPr>
        <w:widowControl w:val="0"/>
        <w:rPr>
          <w:rFonts w:ascii="Oxygen" w:cs="Oxygen" w:eastAsia="Oxygen" w:hAnsi="Oxygen"/>
        </w:rPr>
      </w:pPr>
      <w:r w:rsidDel="00000000" w:rsidR="00000000" w:rsidRPr="00000000">
        <w:rPr>
          <w:rtl w:val="0"/>
        </w:rPr>
      </w:r>
    </w:p>
    <w:p w:rsidR="00000000" w:rsidDel="00000000" w:rsidP="00000000" w:rsidRDefault="00000000" w:rsidRPr="00000000" w14:paraId="00000062">
      <w:pPr>
        <w:widowControl w:val="0"/>
        <w:rPr>
          <w:rFonts w:ascii="Oxygen" w:cs="Oxygen" w:eastAsia="Oxygen" w:hAnsi="Oxygen"/>
        </w:rPr>
      </w:pPr>
      <w:r w:rsidDel="00000000" w:rsidR="00000000" w:rsidRPr="00000000">
        <w:rPr>
          <w:rtl w:val="0"/>
        </w:rPr>
      </w:r>
    </w:p>
    <w:p w:rsidR="00000000" w:rsidDel="00000000" w:rsidP="00000000" w:rsidRDefault="00000000" w:rsidRPr="00000000" w14:paraId="00000063">
      <w:pPr>
        <w:widowControl w:val="0"/>
        <w:ind w:left="0" w:firstLine="0"/>
        <w:rPr>
          <w:rFonts w:ascii="Oxygen" w:cs="Oxygen" w:eastAsia="Oxygen" w:hAnsi="Oxygen"/>
          <w:b w:val="1"/>
        </w:rPr>
      </w:pPr>
      <w:r w:rsidDel="00000000" w:rsidR="00000000" w:rsidRPr="00000000">
        <w:rPr>
          <w:rtl w:val="0"/>
        </w:rPr>
      </w:r>
    </w:p>
    <w:p w:rsidR="00000000" w:rsidDel="00000000" w:rsidP="00000000" w:rsidRDefault="00000000" w:rsidRPr="00000000" w14:paraId="00000064">
      <w:pPr>
        <w:widowControl w:val="0"/>
        <w:rPr>
          <w:rFonts w:ascii="Oxygen" w:cs="Oxygen" w:eastAsia="Oxygen" w:hAnsi="Oxyge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5">
      <w:pPr>
        <w:widowControl w:val="0"/>
        <w:ind w:left="0" w:firstLine="0"/>
        <w:rPr/>
      </w:pPr>
      <w:r w:rsidDel="00000000" w:rsidR="00000000" w:rsidRPr="00000000">
        <w:rPr>
          <w:rtl w:val="0"/>
        </w:rPr>
        <w:tab/>
        <w:tab/>
        <w:t xml:space="preserve"> </w:t>
        <w:tab/>
        <w:t xml:space="preserve"> </w:t>
        <w:tab/>
        <w:t xml:space="preserve"> </w:t>
        <w:tab/>
        <w:tab/>
      </w:r>
    </w:p>
    <w:p w:rsidR="00000000" w:rsidDel="00000000" w:rsidP="00000000" w:rsidRDefault="00000000" w:rsidRPr="00000000" w14:paraId="00000066">
      <w:pPr>
        <w:pStyle w:val="Heading2"/>
        <w:widowControl w:val="0"/>
        <w:rPr>
          <w:color w:val="6d9eeb"/>
        </w:rPr>
      </w:pPr>
      <w:bookmarkStart w:colFirst="0" w:colLast="0" w:name="_bhp97cetxu8k" w:id="6"/>
      <w:bookmarkEnd w:id="6"/>
      <w:r w:rsidDel="00000000" w:rsidR="00000000" w:rsidRPr="00000000">
        <w:rPr>
          <w:color w:val="6d9eeb"/>
          <w:rtl w:val="0"/>
        </w:rPr>
        <w:t xml:space="preserve">Course Expectations and Policies</w:t>
      </w:r>
    </w:p>
    <w:p w:rsidR="00000000" w:rsidDel="00000000" w:rsidP="00000000" w:rsidRDefault="00000000" w:rsidRPr="00000000" w14:paraId="00000067">
      <w:pPr>
        <w:widowControl w:val="0"/>
        <w:ind w:left="0" w:firstLine="0"/>
        <w:rPr/>
      </w:pPr>
      <w:r w:rsidDel="00000000" w:rsidR="00000000" w:rsidRPr="00000000">
        <w:rPr>
          <w:rtl w:val="0"/>
        </w:rPr>
        <w:tab/>
        <w:tab/>
        <w:tab/>
        <w:tab/>
        <w:tab/>
        <w:tab/>
      </w:r>
    </w:p>
    <w:p w:rsidR="00000000" w:rsidDel="00000000" w:rsidP="00000000" w:rsidRDefault="00000000" w:rsidRPr="00000000" w14:paraId="00000068">
      <w:pPr>
        <w:widowControl w:val="0"/>
        <w:ind w:left="0" w:firstLine="0"/>
        <w:rPr>
          <w:sz w:val="28"/>
          <w:szCs w:val="28"/>
        </w:rPr>
      </w:pPr>
      <w:r w:rsidDel="00000000" w:rsidR="00000000" w:rsidRPr="00000000">
        <w:rPr>
          <w:sz w:val="28"/>
          <w:szCs w:val="28"/>
          <w:rtl w:val="0"/>
        </w:rPr>
        <w:t xml:space="preserve">Attendance</w:t>
      </w:r>
    </w:p>
    <w:p w:rsidR="00000000" w:rsidDel="00000000" w:rsidP="00000000" w:rsidRDefault="00000000" w:rsidRPr="00000000" w14:paraId="00000069">
      <w:pPr>
        <w:widowControl w:val="0"/>
        <w:ind w:left="0" w:firstLine="0"/>
        <w:rPr/>
      </w:pPr>
      <w:r w:rsidDel="00000000" w:rsidR="00000000" w:rsidRPr="00000000">
        <w:rPr>
          <w:rtl w:val="0"/>
        </w:rPr>
        <w:tab/>
        <w:tab/>
        <w:tab/>
        <w:tab/>
        <w:tab/>
        <w:tab/>
      </w:r>
    </w:p>
    <w:p w:rsidR="00000000" w:rsidDel="00000000" w:rsidP="00000000" w:rsidRDefault="00000000" w:rsidRPr="00000000" w14:paraId="0000006A">
      <w:pPr>
        <w:widowControl w:val="0"/>
        <w:ind w:left="0" w:firstLine="0"/>
        <w:rPr/>
      </w:pPr>
      <w:r w:rsidDel="00000000" w:rsidR="00000000" w:rsidRPr="00000000">
        <w:rPr>
          <w:rtl w:val="0"/>
        </w:rPr>
        <w:t xml:space="preserve">Absences on religious holidays listed in university calendars are recognized as excused absences. Nevertheless, students are urged to remind the instructor of their intention to be absent on a particular upcoming holiday. Absences on religious holidays not listed in university calendars, as well as absences due to athletic participation or other extracurricular activities in which students are official representatives of the university, shall be recognized as excused absences when the student informs the instructor in writing during the first two weeks of the semester of these planned absences for the semester. All unexcused absences will result in loss of participation credit for the session in question.</w:t>
      </w:r>
    </w:p>
    <w:p w:rsidR="00000000" w:rsidDel="00000000" w:rsidP="00000000" w:rsidRDefault="00000000" w:rsidRPr="00000000" w14:paraId="0000006B">
      <w:pPr>
        <w:widowControl w:val="0"/>
        <w:ind w:left="0" w:firstLine="0"/>
        <w:rPr/>
      </w:pPr>
      <w:r w:rsidDel="00000000" w:rsidR="00000000" w:rsidRPr="00000000">
        <w:rPr>
          <w:rtl w:val="0"/>
        </w:rPr>
        <w:tab/>
        <w:tab/>
        <w:tab/>
        <w:tab/>
        <w:tab/>
        <w:tab/>
      </w:r>
    </w:p>
    <w:p w:rsidR="00000000" w:rsidDel="00000000" w:rsidP="00000000" w:rsidRDefault="00000000" w:rsidRPr="00000000" w14:paraId="0000006C">
      <w:pPr>
        <w:widowControl w:val="0"/>
        <w:ind w:left="0" w:firstLine="0"/>
        <w:rPr>
          <w:sz w:val="28"/>
          <w:szCs w:val="28"/>
        </w:rPr>
      </w:pPr>
      <w:r w:rsidDel="00000000" w:rsidR="00000000" w:rsidRPr="00000000">
        <w:rPr>
          <w:sz w:val="28"/>
          <w:szCs w:val="28"/>
          <w:rtl w:val="0"/>
        </w:rPr>
        <w:t xml:space="preserve">Late assignments</w:t>
      </w:r>
    </w:p>
    <w:p w:rsidR="00000000" w:rsidDel="00000000" w:rsidP="00000000" w:rsidRDefault="00000000" w:rsidRPr="00000000" w14:paraId="0000006D">
      <w:pPr>
        <w:widowControl w:val="0"/>
        <w:ind w:left="0" w:firstLine="0"/>
        <w:rPr/>
      </w:pPr>
      <w:r w:rsidDel="00000000" w:rsidR="00000000" w:rsidRPr="00000000">
        <w:rPr>
          <w:rtl w:val="0"/>
        </w:rPr>
        <w:tab/>
        <w:tab/>
        <w:tab/>
        <w:tab/>
        <w:tab/>
        <w:tab/>
      </w:r>
    </w:p>
    <w:p w:rsidR="00000000" w:rsidDel="00000000" w:rsidP="00000000" w:rsidRDefault="00000000" w:rsidRPr="00000000" w14:paraId="0000006E">
      <w:pPr>
        <w:widowControl w:val="0"/>
        <w:ind w:left="0" w:firstLine="0"/>
        <w:jc w:val="both"/>
        <w:rPr/>
      </w:pPr>
      <w:r w:rsidDel="00000000" w:rsidR="00000000" w:rsidRPr="00000000">
        <w:rPr>
          <w:rFonts w:ascii="Oxygen" w:cs="Oxygen" w:eastAsia="Oxygen" w:hAnsi="Oxygen"/>
          <w:rtl w:val="0"/>
        </w:rPr>
        <w:t xml:space="preserve">Late homework will not be accepted. A single 72-hour exception is allowed throughout the semester</w:t>
      </w:r>
      <w:r w:rsidDel="00000000" w:rsidR="00000000" w:rsidRPr="00000000">
        <w:rPr>
          <w:rtl w:val="0"/>
        </w:rPr>
      </w:r>
    </w:p>
    <w:p w:rsidR="00000000" w:rsidDel="00000000" w:rsidP="00000000" w:rsidRDefault="00000000" w:rsidRPr="00000000" w14:paraId="0000006F">
      <w:pPr>
        <w:widowControl w:val="0"/>
        <w:ind w:left="0" w:firstLine="0"/>
        <w:rPr/>
      </w:pPr>
      <w:r w:rsidDel="00000000" w:rsidR="00000000" w:rsidRPr="00000000">
        <w:rPr>
          <w:rtl w:val="0"/>
        </w:rPr>
        <w:tab/>
        <w:tab/>
        <w:tab/>
        <w:tab/>
        <w:tab/>
        <w:tab/>
      </w:r>
    </w:p>
    <w:p w:rsidR="00000000" w:rsidDel="00000000" w:rsidP="00000000" w:rsidRDefault="00000000" w:rsidRPr="00000000" w14:paraId="00000070">
      <w:pPr>
        <w:widowControl w:val="0"/>
        <w:ind w:left="1440" w:firstLine="720"/>
        <w:rPr/>
      </w:pPr>
      <w:r w:rsidDel="00000000" w:rsidR="00000000" w:rsidRPr="00000000">
        <w:rPr>
          <w:rtl w:val="0"/>
        </w:rPr>
        <w:tab/>
        <w:tab/>
        <w:tab/>
      </w:r>
    </w:p>
    <w:p w:rsidR="00000000" w:rsidDel="00000000" w:rsidP="00000000" w:rsidRDefault="00000000" w:rsidRPr="00000000" w14:paraId="00000071">
      <w:pPr>
        <w:widowControl w:val="0"/>
        <w:ind w:left="0" w:firstLine="0"/>
        <w:rPr>
          <w:sz w:val="28"/>
          <w:szCs w:val="28"/>
        </w:rPr>
      </w:pPr>
      <w:r w:rsidDel="00000000" w:rsidR="00000000" w:rsidRPr="00000000">
        <w:rPr>
          <w:rtl w:val="0"/>
        </w:rPr>
      </w:r>
    </w:p>
    <w:p w:rsidR="00000000" w:rsidDel="00000000" w:rsidP="00000000" w:rsidRDefault="00000000" w:rsidRPr="00000000" w14:paraId="00000072">
      <w:pPr>
        <w:widowControl w:val="0"/>
        <w:ind w:left="0" w:firstLine="0"/>
        <w:rPr>
          <w:sz w:val="28"/>
          <w:szCs w:val="28"/>
        </w:rPr>
      </w:pPr>
      <w:r w:rsidDel="00000000" w:rsidR="00000000" w:rsidRPr="00000000">
        <w:rPr>
          <w:rtl w:val="0"/>
        </w:rPr>
      </w:r>
    </w:p>
    <w:p w:rsidR="00000000" w:rsidDel="00000000" w:rsidP="00000000" w:rsidRDefault="00000000" w:rsidRPr="00000000" w14:paraId="00000073">
      <w:pPr>
        <w:widowControl w:val="0"/>
        <w:ind w:left="0" w:firstLine="0"/>
        <w:rPr>
          <w:sz w:val="28"/>
          <w:szCs w:val="28"/>
        </w:rPr>
      </w:pPr>
      <w:r w:rsidDel="00000000" w:rsidR="00000000" w:rsidRPr="00000000">
        <w:rPr>
          <w:rtl w:val="0"/>
        </w:rPr>
      </w:r>
    </w:p>
    <w:p w:rsidR="00000000" w:rsidDel="00000000" w:rsidP="00000000" w:rsidRDefault="00000000" w:rsidRPr="00000000" w14:paraId="00000074">
      <w:pPr>
        <w:widowControl w:val="0"/>
        <w:ind w:left="0" w:firstLine="0"/>
        <w:rPr>
          <w:sz w:val="28"/>
          <w:szCs w:val="28"/>
        </w:rPr>
      </w:pPr>
      <w:r w:rsidDel="00000000" w:rsidR="00000000" w:rsidRPr="00000000">
        <w:rPr>
          <w:sz w:val="28"/>
          <w:szCs w:val="28"/>
          <w:rtl w:val="0"/>
        </w:rPr>
        <w:t xml:space="preserve">Professional Conduct</w:t>
      </w:r>
    </w:p>
    <w:p w:rsidR="00000000" w:rsidDel="00000000" w:rsidP="00000000" w:rsidRDefault="00000000" w:rsidRPr="00000000" w14:paraId="00000075">
      <w:pPr>
        <w:widowControl w:val="0"/>
        <w:spacing w:after="240" w:before="240" w:lineRule="auto"/>
        <w:ind w:left="0" w:firstLine="0"/>
        <w:rPr/>
      </w:pPr>
      <w:r w:rsidDel="00000000" w:rsidR="00000000" w:rsidRPr="00000000">
        <w:rPr>
          <w:rtl w:val="0"/>
        </w:rPr>
        <w:t xml:space="preserve">●  Adhere to the ​University of Delaware Code of Conduct​.</w:t>
      </w:r>
    </w:p>
    <w:p w:rsidR="00000000" w:rsidDel="00000000" w:rsidP="00000000" w:rsidRDefault="00000000" w:rsidRPr="00000000" w14:paraId="00000076">
      <w:pPr>
        <w:widowControl w:val="0"/>
        <w:spacing w:after="240" w:before="240" w:lineRule="auto"/>
        <w:ind w:left="0" w:firstLine="0"/>
        <w:rPr/>
      </w:pPr>
      <w:r w:rsidDel="00000000" w:rsidR="00000000" w:rsidRPr="00000000">
        <w:rPr>
          <w:rtl w:val="0"/>
        </w:rPr>
        <w:t xml:space="preserve">●  Be punctual.</w:t>
      </w:r>
    </w:p>
    <w:p w:rsidR="00000000" w:rsidDel="00000000" w:rsidP="00000000" w:rsidRDefault="00000000" w:rsidRPr="00000000" w14:paraId="00000077">
      <w:pPr>
        <w:widowControl w:val="0"/>
        <w:spacing w:after="240" w:before="240" w:lineRule="auto"/>
        <w:ind w:left="0" w:firstLine="0"/>
        <w:rPr/>
      </w:pPr>
      <w:r w:rsidDel="00000000" w:rsidR="00000000" w:rsidRPr="00000000">
        <w:rPr>
          <w:rtl w:val="0"/>
        </w:rPr>
        <w:t xml:space="preserve">●  Complete all reading and homework assignments.</w:t>
      </w:r>
    </w:p>
    <w:p w:rsidR="00000000" w:rsidDel="00000000" w:rsidP="00000000" w:rsidRDefault="00000000" w:rsidRPr="00000000" w14:paraId="00000078">
      <w:pPr>
        <w:widowControl w:val="0"/>
        <w:spacing w:after="240" w:before="240" w:lineRule="auto"/>
        <w:ind w:left="0" w:firstLine="0"/>
        <w:rPr/>
      </w:pPr>
      <w:r w:rsidDel="00000000" w:rsidR="00000000" w:rsidRPr="00000000">
        <w:rPr>
          <w:rtl w:val="0"/>
        </w:rPr>
        <w:t xml:space="preserve">●  Be respectful of your peers and instructor.</w:t>
        <w:tab/>
        <w:tab/>
        <w:tab/>
        <w:t xml:space="preserve"> </w:t>
        <w:tab/>
        <w:tab/>
        <w:tab/>
      </w:r>
    </w:p>
    <w:p w:rsidR="00000000" w:rsidDel="00000000" w:rsidP="00000000" w:rsidRDefault="00000000" w:rsidRPr="00000000" w14:paraId="00000079">
      <w:pPr>
        <w:widowControl w:val="0"/>
        <w:spacing w:after="240" w:before="240" w:lineRule="auto"/>
        <w:ind w:left="0" w:firstLine="0"/>
        <w:rPr/>
      </w:pPr>
      <w:r w:rsidDel="00000000" w:rsidR="00000000" w:rsidRPr="00000000">
        <w:rPr>
          <w:rtl w:val="0"/>
        </w:rPr>
        <w:t xml:space="preserve">●  Hold yourself accountable for your own academic performance.</w:t>
      </w:r>
    </w:p>
    <w:p w:rsidR="00000000" w:rsidDel="00000000" w:rsidP="00000000" w:rsidRDefault="00000000" w:rsidRPr="00000000" w14:paraId="0000007A">
      <w:pPr>
        <w:widowControl w:val="0"/>
        <w:spacing w:after="240" w:before="240" w:lineRule="auto"/>
        <w:ind w:left="0" w:firstLine="0"/>
        <w:rPr/>
      </w:pPr>
      <w:r w:rsidDel="00000000" w:rsidR="00000000" w:rsidRPr="00000000">
        <w:rPr>
          <w:sz w:val="28"/>
          <w:szCs w:val="28"/>
          <w:rtl w:val="0"/>
        </w:rPr>
        <w:t xml:space="preserve">Academic Integrity</w:t>
        <w:br w:type="textWrapping"/>
        <w:t xml:space="preserve"> </w:t>
      </w:r>
      <w:r w:rsidDel="00000000" w:rsidR="00000000" w:rsidRPr="00000000">
        <w:rPr>
          <w:rtl w:val="0"/>
        </w:rPr>
        <w:tab/>
        <w:tab/>
        <w:tab/>
        <w:tab/>
        <w:tab/>
        <w:tab/>
        <w:tab/>
        <w:tab/>
        <w:br w:type="textWrapping"/>
        <w:t xml:space="preserve">Please familiarize yourself with UD policies regarding academic dishonesty. To falsify the results of one's research, to steal the words or ideas of another, to cheat on an assignment, to re-submit the same assignment for different classes, or to allow or assist another to commit these acts corrupts the educational process. Students are expected to do their own work and neither give nor recieve unauthorized assistance. Complete details of the university's academic integrity policies and procedures can be found at </w:t>
      </w:r>
      <w:hyperlink r:id="rId10">
        <w:r w:rsidDel="00000000" w:rsidR="00000000" w:rsidRPr="00000000">
          <w:rPr>
            <w:color w:val="1155cc"/>
            <w:u w:val="single"/>
            <w:rtl w:val="0"/>
          </w:rPr>
          <w:t xml:space="preserve">http://www1.udel.edu/studentconduct/policyref.html​</w:t>
        </w:r>
      </w:hyperlink>
      <w:r w:rsidDel="00000000" w:rsidR="00000000" w:rsidRPr="00000000">
        <w:rPr>
          <w:rtl w:val="0"/>
        </w:rPr>
        <w:t xml:space="preserve"> ​Office of Student Conduct, 218 Hullihen Hall, (302) 831-2117. E-mail:</w:t>
      </w:r>
      <w:hyperlink r:id="rId11">
        <w:r w:rsidDel="00000000" w:rsidR="00000000" w:rsidRPr="00000000">
          <w:rPr>
            <w:color w:val="1155cc"/>
            <w:u w:val="single"/>
            <w:rtl w:val="0"/>
          </w:rPr>
          <w:t xml:space="preserve"> ​student-conduct@udel.edu</w:t>
          <w:br w:type="textWrapping"/>
        </w:r>
      </w:hyperlink>
      <w:r w:rsidDel="00000000" w:rsidR="00000000" w:rsidRPr="00000000">
        <w:rPr>
          <w:rtl w:val="0"/>
        </w:rPr>
        <w:t xml:space="preserve"> </w:t>
        <w:tab/>
        <w:tab/>
        <w:tab/>
        <w:tab/>
        <w:tab/>
        <w:tab/>
      </w:r>
    </w:p>
    <w:p w:rsidR="00000000" w:rsidDel="00000000" w:rsidP="00000000" w:rsidRDefault="00000000" w:rsidRPr="00000000" w14:paraId="0000007B">
      <w:pPr>
        <w:widowControl w:val="0"/>
        <w:ind w:left="0" w:firstLine="0"/>
        <w:jc w:val="both"/>
        <w:rPr>
          <w:rFonts w:ascii="Oxygen" w:cs="Oxygen" w:eastAsia="Oxygen" w:hAnsi="Oxygen"/>
        </w:rPr>
      </w:pPr>
      <w:r w:rsidDel="00000000" w:rsidR="00000000" w:rsidRPr="00000000">
        <w:rPr>
          <w:rFonts w:ascii="Oxygen" w:cs="Oxygen" w:eastAsia="Oxygen" w:hAnsi="Oxygen"/>
          <w:b w:val="1"/>
          <w:color w:val="222222"/>
          <w:highlight w:val="white"/>
          <w:rtl w:val="0"/>
        </w:rPr>
        <w:t xml:space="preserve">Policies concerning plagiarism, in particular, will be strictly followed. </w:t>
      </w:r>
      <w:r w:rsidDel="00000000" w:rsidR="00000000" w:rsidRPr="00000000">
        <w:rPr>
          <w:rFonts w:ascii="Oxygen" w:cs="Oxygen" w:eastAsia="Oxygen" w:hAnsi="Oxygen"/>
          <w:color w:val="222222"/>
          <w:highlight w:val="white"/>
          <w:rtl w:val="0"/>
        </w:rPr>
        <w:t xml:space="preserve">Please consult the </w:t>
      </w:r>
      <w:hyperlink r:id="rId12">
        <w:r w:rsidDel="00000000" w:rsidR="00000000" w:rsidRPr="00000000">
          <w:rPr>
            <w:rFonts w:ascii="Oxygen" w:cs="Oxygen" w:eastAsia="Oxygen" w:hAnsi="Oxygen"/>
            <w:color w:val="1155cc"/>
            <w:highlight w:val="white"/>
            <w:u w:val="single"/>
            <w:rtl w:val="0"/>
          </w:rPr>
          <w:t xml:space="preserve">Chicago Manual of Style</w:t>
        </w:r>
      </w:hyperlink>
      <w:r w:rsidDel="00000000" w:rsidR="00000000" w:rsidRPr="00000000">
        <w:rPr>
          <w:rFonts w:ascii="Oxygen" w:cs="Oxygen" w:eastAsia="Oxygen" w:hAnsi="Oxygen"/>
          <w:color w:val="222222"/>
          <w:highlight w:val="white"/>
          <w:rtl w:val="0"/>
        </w:rPr>
        <w:t xml:space="preserve"> for guidelines on citations. Do not hesitate to ask if you have any questions regarding writing style, citations, or any academic policies.</w:t>
      </w:r>
      <w:r w:rsidDel="00000000" w:rsidR="00000000" w:rsidRPr="00000000">
        <w:rPr>
          <w:rtl w:val="0"/>
        </w:rPr>
      </w:r>
    </w:p>
    <w:p w:rsidR="00000000" w:rsidDel="00000000" w:rsidP="00000000" w:rsidRDefault="00000000" w:rsidRPr="00000000" w14:paraId="0000007C">
      <w:pPr>
        <w:widowControl w:val="0"/>
        <w:spacing w:after="240" w:before="240" w:lineRule="auto"/>
        <w:ind w:left="0" w:firstLine="0"/>
        <w:rPr/>
      </w:pPr>
      <w:r w:rsidDel="00000000" w:rsidR="00000000" w:rsidRPr="00000000">
        <w:rPr>
          <w:rFonts w:ascii="Oxygen" w:cs="Oxygen" w:eastAsia="Oxygen" w:hAnsi="Oxygen"/>
          <w:b w:val="1"/>
          <w:rtl w:val="0"/>
        </w:rPr>
        <w:tab/>
        <w:tab/>
        <w:tab/>
      </w:r>
      <w:r w:rsidDel="00000000" w:rsidR="00000000" w:rsidRPr="00000000">
        <w:rPr>
          <w:rtl w:val="0"/>
        </w:rPr>
        <w:tab/>
        <w:tab/>
        <w:br w:type="textWrapping"/>
      </w:r>
      <w:r w:rsidDel="00000000" w:rsidR="00000000" w:rsidRPr="00000000">
        <w:rPr>
          <w:sz w:val="28"/>
          <w:szCs w:val="28"/>
          <w:rtl w:val="0"/>
        </w:rPr>
        <w:t xml:space="preserve">Harassment and Discrimination</w:t>
        <w:br w:type="textWrapping"/>
        <w:t xml:space="preserve"> </w:t>
      </w:r>
      <w:r w:rsidDel="00000000" w:rsidR="00000000" w:rsidRPr="00000000">
        <w:rPr>
          <w:rtl w:val="0"/>
        </w:rPr>
        <w:tab/>
        <w:tab/>
        <w:tab/>
        <w:tab/>
        <w:tab/>
        <w:tab/>
        <w:tab/>
        <w:tab/>
        <w:br w:type="textWrapping"/>
        <w:t xml:space="preserve">The University of Delaware works to promote an academic and work environment that is free from all forms of discrimination, including harassment. As a member of the community, your rights, resource and responsibilities are reflected in the non-discrimination and sexual misconduct policies. Please familiarize yourself with these policies at ​www.udel.edu/oei​ . You can report any concerns to the University’s Office of Equity &amp; Inclusion, at 305 Hullihen Hall, (302) 831-8063 or you can report anonymously through UD Police (302) 831-2222 or the EthicsPoint Compliance Hotline at ​</w:t>
      </w:r>
      <w:hyperlink r:id="rId13">
        <w:r w:rsidDel="00000000" w:rsidR="00000000" w:rsidRPr="00000000">
          <w:rPr>
            <w:color w:val="1155cc"/>
            <w:u w:val="single"/>
            <w:rtl w:val="0"/>
          </w:rPr>
          <w:t xml:space="preserve">www1.udel.edu/compliance​</w:t>
        </w:r>
      </w:hyperlink>
      <w:r w:rsidDel="00000000" w:rsidR="00000000" w:rsidRPr="00000000">
        <w:rPr>
          <w:rtl w:val="0"/>
        </w:rPr>
        <w:t xml:space="preserve">.​ You can also report any violation of UD policy on harassment, discrimination, or abuse of any person at this site: </w:t>
      </w:r>
      <w:hyperlink r:id="rId14">
        <w:r w:rsidDel="00000000" w:rsidR="00000000" w:rsidRPr="00000000">
          <w:rPr>
            <w:color w:val="1155cc"/>
            <w:u w:val="single"/>
            <w:rtl w:val="0"/>
          </w:rPr>
          <w:t xml:space="preserve">sites.udel.edu/sexualmisconduct/how-to-report/</w:t>
        </w:r>
      </w:hyperlink>
      <w:r w:rsidDel="00000000" w:rsidR="00000000" w:rsidRPr="00000000">
        <w:rPr>
          <w:rtl w:val="0"/>
        </w:rPr>
      </w:r>
    </w:p>
    <w:p w:rsidR="00000000" w:rsidDel="00000000" w:rsidP="00000000" w:rsidRDefault="00000000" w:rsidRPr="00000000" w14:paraId="0000007D">
      <w:pPr>
        <w:widowControl w:val="0"/>
        <w:spacing w:after="240" w:before="240" w:lineRule="auto"/>
        <w:ind w:left="0" w:firstLine="0"/>
        <w:rPr>
          <w:sz w:val="28"/>
          <w:szCs w:val="28"/>
        </w:rPr>
      </w:pPr>
      <w:r w:rsidDel="00000000" w:rsidR="00000000" w:rsidRPr="00000000">
        <w:rPr>
          <w:sz w:val="28"/>
          <w:szCs w:val="28"/>
          <w:rtl w:val="0"/>
        </w:rPr>
        <w:t xml:space="preserve">Faculty Statement on Disclosures of Instances of Sexual Misconduct</w:t>
      </w:r>
    </w:p>
    <w:p w:rsidR="00000000" w:rsidDel="00000000" w:rsidP="00000000" w:rsidRDefault="00000000" w:rsidRPr="00000000" w14:paraId="0000007E">
      <w:pPr>
        <w:widowControl w:val="0"/>
        <w:ind w:left="0" w:firstLine="0"/>
        <w:rPr/>
      </w:pPr>
      <w:r w:rsidDel="00000000" w:rsidR="00000000" w:rsidRPr="00000000">
        <w:rPr>
          <w:rtl w:val="0"/>
        </w:rPr>
        <w:t xml:space="preserve">If, at any time during this course, I happen to be made aware that a student may have been the victim of sexual misconduct (including sexual harassment, sexual violence, domestic/dating violence, or stalking), I am obligated to inform the university’s Title IX Coordinator. The university needs to know information about such incidents in order to offer resources to victims and to ensure a safe campus environment for everyone. The Title IX Coordinator will decide if the incident should be examined further. If such a situation is disclosed to me in class, in a paper assignment, or in office hours, I promise to protect your privacy--I will not disclose the incident to anyone but the Title IX Coordinator. For more information on Sexual Misconduct policies, where to get help, and how to reporting information, please refer to ​www.udel.edu/sexualmisconduct​. At UD, we provide 24-hour crisis assistance and victim advocacy and counseling. Contact 302-831-1001, UD Helpline 24/7/365, to get in touch with a sexual offense support advocate.</w:t>
      </w:r>
    </w:p>
    <w:p w:rsidR="00000000" w:rsidDel="00000000" w:rsidP="00000000" w:rsidRDefault="00000000" w:rsidRPr="00000000" w14:paraId="0000007F">
      <w:pPr>
        <w:widowControl w:val="0"/>
        <w:ind w:left="1440" w:firstLine="720"/>
        <w:rPr/>
      </w:pPr>
      <w:r w:rsidDel="00000000" w:rsidR="00000000" w:rsidRPr="00000000">
        <w:rPr>
          <w:rtl w:val="0"/>
        </w:rPr>
        <w:tab/>
        <w:tab/>
        <w:tab/>
        <w:tab/>
        <w:tab/>
        <w:tab/>
      </w:r>
    </w:p>
    <w:p w:rsidR="00000000" w:rsidDel="00000000" w:rsidP="00000000" w:rsidRDefault="00000000" w:rsidRPr="00000000" w14:paraId="00000080">
      <w:pPr>
        <w:widowControl w:val="0"/>
        <w:ind w:left="0" w:firstLine="0"/>
        <w:rPr/>
      </w:pPr>
      <w:r w:rsidDel="00000000" w:rsidR="00000000" w:rsidRPr="00000000">
        <w:rPr>
          <w:rtl w:val="0"/>
        </w:rPr>
        <w:t xml:space="preserve">For information on various places you can turn for help, more information on Sexual Misconduct policies, where to get help, and reporting information please refer to </w:t>
      </w:r>
      <w:hyperlink r:id="rId15">
        <w:r w:rsidDel="00000000" w:rsidR="00000000" w:rsidRPr="00000000">
          <w:rPr>
            <w:color w:val="1155cc"/>
            <w:u w:val="single"/>
            <w:rtl w:val="0"/>
          </w:rPr>
          <w:t xml:space="preserve">​www.udel.edu/sexualmisconduct</w:t>
        </w:r>
      </w:hyperlink>
      <w:r w:rsidDel="00000000" w:rsidR="00000000" w:rsidRPr="00000000">
        <w:rPr>
          <w:rtl w:val="0"/>
        </w:rPr>
      </w:r>
    </w:p>
    <w:p w:rsidR="00000000" w:rsidDel="00000000" w:rsidP="00000000" w:rsidRDefault="00000000" w:rsidRPr="00000000" w14:paraId="00000081">
      <w:pPr>
        <w:widowControl w:val="0"/>
        <w:ind w:left="1440" w:firstLine="720"/>
        <w:rPr/>
      </w:pPr>
      <w:r w:rsidDel="00000000" w:rsidR="00000000" w:rsidRPr="00000000">
        <w:rPr>
          <w:rtl w:val="0"/>
        </w:rPr>
      </w:r>
    </w:p>
    <w:p w:rsidR="00000000" w:rsidDel="00000000" w:rsidP="00000000" w:rsidRDefault="00000000" w:rsidRPr="00000000" w14:paraId="00000082">
      <w:pPr>
        <w:widowControl w:val="0"/>
        <w:ind w:left="0" w:firstLine="0"/>
        <w:rPr>
          <w:sz w:val="28"/>
          <w:szCs w:val="28"/>
        </w:rPr>
      </w:pPr>
      <w:r w:rsidDel="00000000" w:rsidR="00000000" w:rsidRPr="00000000">
        <w:rPr>
          <w:sz w:val="28"/>
          <w:szCs w:val="28"/>
          <w:rtl w:val="0"/>
        </w:rPr>
        <w:t xml:space="preserve">Inclusion of Diverse Learning Needs</w:t>
      </w:r>
    </w:p>
    <w:p w:rsidR="00000000" w:rsidDel="00000000" w:rsidP="00000000" w:rsidRDefault="00000000" w:rsidRPr="00000000" w14:paraId="00000083">
      <w:pPr>
        <w:widowControl w:val="0"/>
        <w:ind w:left="1440" w:firstLine="720"/>
        <w:rPr/>
      </w:pPr>
      <w:r w:rsidDel="00000000" w:rsidR="00000000" w:rsidRPr="00000000">
        <w:rPr>
          <w:rtl w:val="0"/>
        </w:rPr>
        <w:tab/>
        <w:tab/>
        <w:tab/>
        <w:tab/>
        <w:tab/>
        <w:tab/>
      </w:r>
    </w:p>
    <w:p w:rsidR="00000000" w:rsidDel="00000000" w:rsidP="00000000" w:rsidRDefault="00000000" w:rsidRPr="00000000" w14:paraId="00000084">
      <w:pPr>
        <w:widowControl w:val="0"/>
        <w:ind w:left="0" w:firstLine="0"/>
        <w:rPr/>
      </w:pPr>
      <w:r w:rsidDel="00000000" w:rsidR="00000000" w:rsidRPr="00000000">
        <w:rPr>
          <w:rtl w:val="0"/>
        </w:rPr>
        <w:t xml:space="preserve">Any student who thinks he/she may need an accommodation based on a disability should contact the Office of Disability Support Services (DSS) office as soon as possible. The DSS office is located at 240 Academy Street, Alison Hall Suite 130, Phone: 302-831-4643, fax: 302-831-3261, DSS website (​</w:t>
      </w:r>
      <w:hyperlink r:id="rId16">
        <w:r w:rsidDel="00000000" w:rsidR="00000000" w:rsidRPr="00000000">
          <w:rPr>
            <w:color w:val="1155cc"/>
            <w:u w:val="single"/>
            <w:rtl w:val="0"/>
          </w:rPr>
          <w:t xml:space="preserve">www.udel.edu/DSS/</w:t>
        </w:r>
      </w:hyperlink>
      <w:r w:rsidDel="00000000" w:rsidR="00000000" w:rsidRPr="00000000">
        <w:rPr>
          <w:rtl w:val="0"/>
        </w:rPr>
        <w:t xml:space="preserve">​). You may contact DSS at ​</w:t>
      </w:r>
      <w:hyperlink r:id="rId17">
        <w:r w:rsidDel="00000000" w:rsidR="00000000" w:rsidRPr="00000000">
          <w:rPr>
            <w:color w:val="1155cc"/>
            <w:u w:val="single"/>
            <w:rtl w:val="0"/>
          </w:rPr>
          <w:t xml:space="preserve">dssoffice@udel.edu</w:t>
        </w:r>
      </w:hyperlink>
      <w:r w:rsidDel="00000000" w:rsidR="00000000" w:rsidRPr="00000000">
        <w:rPr>
          <w:rtl w:val="0"/>
        </w:rPr>
      </w:r>
    </w:p>
    <w:p w:rsidR="00000000" w:rsidDel="00000000" w:rsidP="00000000" w:rsidRDefault="00000000" w:rsidRPr="00000000" w14:paraId="00000085">
      <w:pPr>
        <w:widowControl w:val="0"/>
        <w:ind w:left="1440" w:firstLine="720"/>
        <w:rPr/>
      </w:pPr>
      <w:r w:rsidDel="00000000" w:rsidR="00000000" w:rsidRPr="00000000">
        <w:rPr>
          <w:rtl w:val="0"/>
        </w:rPr>
        <w:tab/>
        <w:tab/>
        <w:tab/>
        <w:tab/>
        <w:tab/>
        <w:tab/>
      </w:r>
    </w:p>
    <w:p w:rsidR="00000000" w:rsidDel="00000000" w:rsidP="00000000" w:rsidRDefault="00000000" w:rsidRPr="00000000" w14:paraId="00000086">
      <w:pPr>
        <w:widowControl w:val="0"/>
        <w:ind w:left="0" w:firstLine="0"/>
        <w:rPr>
          <w:sz w:val="28"/>
          <w:szCs w:val="28"/>
        </w:rPr>
      </w:pPr>
      <w:r w:rsidDel="00000000" w:rsidR="00000000" w:rsidRPr="00000000">
        <w:rPr>
          <w:sz w:val="28"/>
          <w:szCs w:val="28"/>
          <w:rtl w:val="0"/>
        </w:rPr>
        <w:t xml:space="preserve">Non-Discrimination</w:t>
      </w:r>
    </w:p>
    <w:p w:rsidR="00000000" w:rsidDel="00000000" w:rsidP="00000000" w:rsidRDefault="00000000" w:rsidRPr="00000000" w14:paraId="00000087">
      <w:pPr>
        <w:widowControl w:val="0"/>
        <w:ind w:left="1440" w:firstLine="720"/>
        <w:rPr/>
      </w:pPr>
      <w:r w:rsidDel="00000000" w:rsidR="00000000" w:rsidRPr="00000000">
        <w:rPr>
          <w:rtl w:val="0"/>
        </w:rPr>
        <w:tab/>
        <w:tab/>
        <w:tab/>
        <w:tab/>
        <w:tab/>
        <w:tab/>
      </w:r>
    </w:p>
    <w:p w:rsidR="00000000" w:rsidDel="00000000" w:rsidP="00000000" w:rsidRDefault="00000000" w:rsidRPr="00000000" w14:paraId="00000088">
      <w:pPr>
        <w:widowControl w:val="0"/>
        <w:ind w:left="0" w:firstLine="0"/>
        <w:rPr/>
      </w:pPr>
      <w:r w:rsidDel="00000000" w:rsidR="00000000" w:rsidRPr="00000000">
        <w:rPr>
          <w:rtl w:val="0"/>
        </w:rPr>
        <w:t xml:space="preserve">The University of Delaware does not discriminate against any person on the basis of race, color, national origin, sex, gender identity or expression, sexual orientation, genetic information, marital status, disability, religion, age, veteran status or any other characteristic protected by applicable law in its employment, educational programs and activities, admissions policies, and scholarship and loan programs as required by Title IX of the Educational Amendments of 1972, the Americans with Disabilities Act of 1990, Section 504 of the Rehabilitation Act of 1973, Title VII of the Civil Rights Act of 1964, and other applicable statutes and University policies. The University of Delaware also prohibits unlawful harassment including sexual harassment and sexual violence.</w:t>
      </w:r>
    </w:p>
    <w:p w:rsidR="00000000" w:rsidDel="00000000" w:rsidP="00000000" w:rsidRDefault="00000000" w:rsidRPr="00000000" w14:paraId="00000089">
      <w:pPr>
        <w:widowControl w:val="0"/>
        <w:ind w:left="1440" w:firstLine="720"/>
        <w:rPr/>
      </w:pPr>
      <w:r w:rsidDel="00000000" w:rsidR="00000000" w:rsidRPr="00000000">
        <w:rPr>
          <w:rtl w:val="0"/>
        </w:rPr>
        <w:tab/>
        <w:tab/>
        <w:tab/>
        <w:tab/>
        <w:tab/>
        <w:tab/>
      </w:r>
    </w:p>
    <w:p w:rsidR="00000000" w:rsidDel="00000000" w:rsidP="00000000" w:rsidRDefault="00000000" w:rsidRPr="00000000" w14:paraId="0000008A">
      <w:pPr>
        <w:widowControl w:val="0"/>
        <w:ind w:left="0" w:firstLine="0"/>
        <w:rPr/>
      </w:pPr>
      <w:r w:rsidDel="00000000" w:rsidR="00000000" w:rsidRPr="00000000">
        <w:rPr>
          <w:rtl w:val="0"/>
        </w:rPr>
        <w:t xml:space="preserve">For inquiries or complaints related to non-discrimination policies, please contact:</w:t>
      </w:r>
    </w:p>
    <w:p w:rsidR="00000000" w:rsidDel="00000000" w:rsidP="00000000" w:rsidRDefault="00000000" w:rsidRPr="00000000" w14:paraId="0000008B">
      <w:pPr>
        <w:widowControl w:val="0"/>
        <w:ind w:left="0" w:firstLine="0"/>
        <w:rPr/>
      </w:pPr>
      <w:r w:rsidDel="00000000" w:rsidR="00000000" w:rsidRPr="00000000">
        <w:rPr>
          <w:rtl w:val="0"/>
        </w:rPr>
        <w:t xml:space="preserve">Interim Director, Institutional Equity &amp; Title IX Coordinator - Fatimah Stone </w:t>
      </w:r>
      <w:hyperlink r:id="rId18">
        <w:r w:rsidDel="00000000" w:rsidR="00000000" w:rsidRPr="00000000">
          <w:rPr>
            <w:color w:val="1155cc"/>
            <w:u w:val="single"/>
            <w:rtl w:val="0"/>
          </w:rPr>
          <w:t xml:space="preserve">​titleixcoordinator@udel.edu</w:t>
        </w:r>
      </w:hyperlink>
      <w:r w:rsidDel="00000000" w:rsidR="00000000" w:rsidRPr="00000000">
        <w:rPr>
          <w:rtl w:val="0"/>
        </w:rPr>
        <w:t xml:space="preserve">​, 305 Hullihen Hall Newark, DE 19716 (302) 831-8063</w:t>
      </w:r>
    </w:p>
    <w:p w:rsidR="00000000" w:rsidDel="00000000" w:rsidP="00000000" w:rsidRDefault="00000000" w:rsidRPr="00000000" w14:paraId="0000008C">
      <w:pPr>
        <w:widowControl w:val="0"/>
        <w:ind w:left="1440" w:firstLine="720"/>
        <w:rPr/>
      </w:pPr>
      <w:r w:rsidDel="00000000" w:rsidR="00000000" w:rsidRPr="00000000">
        <w:rPr>
          <w:rtl w:val="0"/>
        </w:rPr>
        <w:tab/>
        <w:tab/>
        <w:tab/>
        <w:tab/>
        <w:tab/>
        <w:tab/>
      </w:r>
    </w:p>
    <w:p w:rsidR="00000000" w:rsidDel="00000000" w:rsidP="00000000" w:rsidRDefault="00000000" w:rsidRPr="00000000" w14:paraId="0000008D">
      <w:pPr>
        <w:widowControl w:val="0"/>
        <w:ind w:left="0" w:firstLine="0"/>
        <w:rPr/>
      </w:pPr>
      <w:r w:rsidDel="00000000" w:rsidR="00000000" w:rsidRPr="00000000">
        <w:rPr>
          <w:rtl w:val="0"/>
        </w:rPr>
        <w:t xml:space="preserve">For complaints related to Section 504 of the Rehabilitation Act of 1973 and/or the Americans with Disabilities Act, please contact: Director, Office of Disability Support Services, Anne L. Jannarone, M.Ed., Ed.S. - ajannaro@udel.edu​ Alison Hall, Suite 130, Newark, DE 19716 (302) 831-4643 OR contact the U.S. Department of Education - Office for Civil Rights ​(​</w:t>
      </w:r>
      <w:hyperlink r:id="rId19">
        <w:r w:rsidDel="00000000" w:rsidR="00000000" w:rsidRPr="00000000">
          <w:rPr>
            <w:color w:val="1155cc"/>
            <w:u w:val="single"/>
            <w:rtl w:val="0"/>
          </w:rPr>
          <w:t xml:space="preserve">wdcrobcolp01.ed.gov/CFAPPS/OCR/contactus.cfm</w:t>
        </w:r>
      </w:hyperlink>
      <w:r w:rsidDel="00000000" w:rsidR="00000000" w:rsidRPr="00000000">
        <w:rPr>
          <w:rtl w:val="0"/>
        </w:rPr>
        <w:t xml:space="preserv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Oxygen">
    <w:embedRegular w:fontKey="{00000000-0000-0000-0000-000000000000}" r:id="rId1" w:subsetted="0"/>
    <w:embedBold w:fontKey="{00000000-0000-0000-0000-000000000000}" r:id="rId2" w:subsetted="0"/>
  </w:font>
  <w:font w:name="Cardo">
    <w:embedRegular w:fontKey="{00000000-0000-0000-0000-000000000000}" r:id="rId3" w:subsetted="0"/>
    <w:embedBold w:fontKey="{00000000-0000-0000-0000-000000000000}" r:id="rId4" w:subsetted="0"/>
    <w:embe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Georgia" w:cs="Georgia" w:eastAsia="Georgia" w:hAnsi="Georgia"/>
        <w:b w:val="0"/>
        <w:i w:val="0"/>
        <w:smallCaps w:val="0"/>
        <w:strike w:val="0"/>
        <w:color w:val="000000"/>
        <w:sz w:val="22"/>
        <w:szCs w:val="22"/>
        <w:u w:val="none"/>
        <w:shd w:fill="auto" w:val="clear"/>
        <w:vertAlign w:val="baseline"/>
      </w:rPr>
    </w:lvl>
    <w:lvl w:ilvl="1">
      <w:start w:val="1"/>
      <w:numFmt w:val="bullet"/>
      <w:lvlText w:val="○"/>
      <w:lvlJc w:val="left"/>
      <w:pPr>
        <w:ind w:left="2160" w:hanging="360"/>
      </w:pPr>
      <w:rPr>
        <w:rFonts w:ascii="Georgia" w:cs="Georgia" w:eastAsia="Georgia" w:hAnsi="Georgia"/>
        <w:b w:val="0"/>
        <w:i w:val="0"/>
        <w:smallCaps w:val="0"/>
        <w:strike w:val="0"/>
        <w:color w:val="000000"/>
        <w:sz w:val="22"/>
        <w:szCs w:val="22"/>
        <w:u w:val="none"/>
        <w:shd w:fill="auto" w:val="clear"/>
        <w:vertAlign w:val="baseline"/>
      </w:rPr>
    </w:lvl>
    <w:lvl w:ilvl="2">
      <w:start w:val="1"/>
      <w:numFmt w:val="bullet"/>
      <w:lvlText w:val="■"/>
      <w:lvlJc w:val="left"/>
      <w:pPr>
        <w:ind w:left="2880" w:hanging="360"/>
      </w:pPr>
      <w:rPr>
        <w:rFonts w:ascii="Georgia" w:cs="Georgia" w:eastAsia="Georgia" w:hAnsi="Georgia"/>
        <w:b w:val="0"/>
        <w:i w:val="0"/>
        <w:smallCaps w:val="0"/>
        <w:strike w:val="0"/>
        <w:color w:val="000000"/>
        <w:sz w:val="22"/>
        <w:szCs w:val="22"/>
        <w:u w:val="none"/>
        <w:shd w:fill="auto" w:val="clear"/>
        <w:vertAlign w:val="baseline"/>
      </w:rPr>
    </w:lvl>
    <w:lvl w:ilvl="3">
      <w:start w:val="1"/>
      <w:numFmt w:val="bullet"/>
      <w:lvlText w:val="●"/>
      <w:lvlJc w:val="left"/>
      <w:pPr>
        <w:ind w:left="3600" w:hanging="360"/>
      </w:pPr>
      <w:rPr>
        <w:rFonts w:ascii="Georgia" w:cs="Georgia" w:eastAsia="Georgia" w:hAnsi="Georgia"/>
        <w:b w:val="0"/>
        <w:i w:val="0"/>
        <w:smallCaps w:val="0"/>
        <w:strike w:val="0"/>
        <w:color w:val="000000"/>
        <w:sz w:val="22"/>
        <w:szCs w:val="22"/>
        <w:u w:val="none"/>
        <w:shd w:fill="auto" w:val="clear"/>
        <w:vertAlign w:val="baseline"/>
      </w:rPr>
    </w:lvl>
    <w:lvl w:ilvl="4">
      <w:start w:val="1"/>
      <w:numFmt w:val="bullet"/>
      <w:lvlText w:val="○"/>
      <w:lvlJc w:val="left"/>
      <w:pPr>
        <w:ind w:left="4320" w:hanging="360"/>
      </w:pPr>
      <w:rPr>
        <w:rFonts w:ascii="Georgia" w:cs="Georgia" w:eastAsia="Georgia" w:hAnsi="Georgia"/>
        <w:b w:val="0"/>
        <w:i w:val="0"/>
        <w:smallCaps w:val="0"/>
        <w:strike w:val="0"/>
        <w:color w:val="000000"/>
        <w:sz w:val="22"/>
        <w:szCs w:val="22"/>
        <w:u w:val="none"/>
        <w:shd w:fill="auto" w:val="clear"/>
        <w:vertAlign w:val="baseline"/>
      </w:rPr>
    </w:lvl>
    <w:lvl w:ilvl="5">
      <w:start w:val="1"/>
      <w:numFmt w:val="bullet"/>
      <w:lvlText w:val="■"/>
      <w:lvlJc w:val="left"/>
      <w:pPr>
        <w:ind w:left="5040" w:hanging="360"/>
      </w:pPr>
      <w:rPr>
        <w:rFonts w:ascii="Georgia" w:cs="Georgia" w:eastAsia="Georgia" w:hAnsi="Georgia"/>
        <w:b w:val="0"/>
        <w:i w:val="0"/>
        <w:smallCaps w:val="0"/>
        <w:strike w:val="0"/>
        <w:color w:val="000000"/>
        <w:sz w:val="22"/>
        <w:szCs w:val="22"/>
        <w:u w:val="none"/>
        <w:shd w:fill="auto" w:val="clear"/>
        <w:vertAlign w:val="baseline"/>
      </w:rPr>
    </w:lvl>
    <w:lvl w:ilvl="6">
      <w:start w:val="1"/>
      <w:numFmt w:val="bullet"/>
      <w:lvlText w:val="●"/>
      <w:lvlJc w:val="left"/>
      <w:pPr>
        <w:ind w:left="5760" w:hanging="360"/>
      </w:pPr>
      <w:rPr>
        <w:rFonts w:ascii="Georgia" w:cs="Georgia" w:eastAsia="Georgia" w:hAnsi="Georgia"/>
        <w:b w:val="0"/>
        <w:i w:val="0"/>
        <w:smallCaps w:val="0"/>
        <w:strike w:val="0"/>
        <w:color w:val="000000"/>
        <w:sz w:val="22"/>
        <w:szCs w:val="22"/>
        <w:u w:val="none"/>
        <w:shd w:fill="auto" w:val="clear"/>
        <w:vertAlign w:val="baseline"/>
      </w:rPr>
    </w:lvl>
    <w:lvl w:ilvl="7">
      <w:start w:val="1"/>
      <w:numFmt w:val="bullet"/>
      <w:lvlText w:val="○"/>
      <w:lvlJc w:val="left"/>
      <w:pPr>
        <w:ind w:left="6480" w:hanging="360"/>
      </w:pPr>
      <w:rPr>
        <w:rFonts w:ascii="Georgia" w:cs="Georgia" w:eastAsia="Georgia" w:hAnsi="Georgia"/>
        <w:b w:val="0"/>
        <w:i w:val="0"/>
        <w:smallCaps w:val="0"/>
        <w:strike w:val="0"/>
        <w:color w:val="000000"/>
        <w:sz w:val="22"/>
        <w:szCs w:val="22"/>
        <w:u w:val="none"/>
        <w:shd w:fill="auto" w:val="clear"/>
        <w:vertAlign w:val="baseline"/>
      </w:rPr>
    </w:lvl>
    <w:lvl w:ilvl="8">
      <w:start w:val="1"/>
      <w:numFmt w:val="bullet"/>
      <w:lvlText w:val="■"/>
      <w:lvlJc w:val="left"/>
      <w:pPr>
        <w:ind w:left="7200" w:hanging="360"/>
      </w:pPr>
      <w:rPr>
        <w:rFonts w:ascii="Georgia" w:cs="Georgia" w:eastAsia="Georgia" w:hAnsi="Georgia"/>
        <w:b w:val="0"/>
        <w:i w:val="0"/>
        <w:smallCaps w:val="0"/>
        <w:strike w:val="0"/>
        <w:color w:val="000000"/>
        <w:sz w:val="22"/>
        <w:szCs w:val="22"/>
        <w:u w:val="none"/>
        <w:shd w:fill="auto" w:val="clear"/>
        <w:vertAlign w:val="baseline"/>
      </w:rPr>
    </w:lvl>
  </w:abstractNum>
  <w:abstractNum w:abstractNumId="2">
    <w:lvl w:ilvl="0">
      <w:start w:val="1"/>
      <w:numFmt w:val="bullet"/>
      <w:lvlText w:val="●"/>
      <w:lvlJc w:val="left"/>
      <w:pPr>
        <w:ind w:left="720" w:hanging="360"/>
      </w:pPr>
      <w:rPr>
        <w:rFonts w:ascii="Georgia" w:cs="Georgia" w:eastAsia="Georgia" w:hAnsi="Georgia"/>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Georgia" w:cs="Georgia" w:eastAsia="Georgia" w:hAnsi="Georgia"/>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Georgia" w:cs="Georgia" w:eastAsia="Georgia" w:hAnsi="Georgia"/>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Georgia" w:cs="Georgia" w:eastAsia="Georgia" w:hAnsi="Georgia"/>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Georgia" w:cs="Georgia" w:eastAsia="Georgia" w:hAnsi="Georgia"/>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Georgia" w:cs="Georgia" w:eastAsia="Georgia" w:hAnsi="Georgia"/>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Georgia" w:cs="Georgia" w:eastAsia="Georgia" w:hAnsi="Georgia"/>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Georgia" w:cs="Georgia" w:eastAsia="Georgia" w:hAnsi="Georgia"/>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Georgia" w:cs="Georgia" w:eastAsia="Georgia" w:hAnsi="Georgia"/>
        <w:b w:val="0"/>
        <w:i w:val="0"/>
        <w:smallCaps w:val="0"/>
        <w:strike w:val="0"/>
        <w:color w:val="000000"/>
        <w:sz w:val="22"/>
        <w:szCs w:val="22"/>
        <w:u w:val="none"/>
        <w:shd w:fill="auto" w:val="clear"/>
        <w:vertAlign w:val="baseli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rFonts w:ascii="Georgia" w:cs="Georgia" w:eastAsia="Georgia" w:hAnsi="Georgia"/>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Georgia" w:cs="Georgia" w:eastAsia="Georgia" w:hAnsi="Georgia"/>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Georgia" w:cs="Georgia" w:eastAsia="Georgia" w:hAnsi="Georgia"/>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Georgia" w:cs="Georgia" w:eastAsia="Georgia" w:hAnsi="Georgia"/>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Georgia" w:cs="Georgia" w:eastAsia="Georgia" w:hAnsi="Georgia"/>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Georgia" w:cs="Georgia" w:eastAsia="Georgia" w:hAnsi="Georgia"/>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Georgia" w:cs="Georgia" w:eastAsia="Georgia" w:hAnsi="Georgia"/>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Georgia" w:cs="Georgia" w:eastAsia="Georgia" w:hAnsi="Georgia"/>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Georgia" w:cs="Georgia" w:eastAsia="Georgia" w:hAnsi="Georgia"/>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student-conduct@udel.edu" TargetMode="External"/><Relationship Id="rId10" Type="http://schemas.openxmlformats.org/officeDocument/2006/relationships/hyperlink" Target="http://www1.udel.edu/studentconduct/policyref.html" TargetMode="External"/><Relationship Id="rId13" Type="http://schemas.openxmlformats.org/officeDocument/2006/relationships/hyperlink" Target="http://www1.udel.edu/compliance%E2%80%8B" TargetMode="External"/><Relationship Id="rId12" Type="http://schemas.openxmlformats.org/officeDocument/2006/relationships/hyperlink" Target="https://www.chicagomanualofstyle.org/home.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ature.com/articles/s41586-018-0443-1#author-information" TargetMode="External"/><Relationship Id="rId15" Type="http://schemas.openxmlformats.org/officeDocument/2006/relationships/hyperlink" Target="http://www.udel.edu/sexualmisconduct" TargetMode="External"/><Relationship Id="rId14" Type="http://schemas.openxmlformats.org/officeDocument/2006/relationships/hyperlink" Target="http://sites.udel.edu/sexualmisconduct/how-to-report/" TargetMode="External"/><Relationship Id="rId17" Type="http://schemas.openxmlformats.org/officeDocument/2006/relationships/hyperlink" Target="mailto:dssoffice@udel.edu" TargetMode="External"/><Relationship Id="rId16" Type="http://schemas.openxmlformats.org/officeDocument/2006/relationships/hyperlink" Target="http://www.udel.edu/DSS/" TargetMode="External"/><Relationship Id="rId5" Type="http://schemas.openxmlformats.org/officeDocument/2006/relationships/styles" Target="styles.xml"/><Relationship Id="rId19" Type="http://schemas.openxmlformats.org/officeDocument/2006/relationships/hyperlink" Target="http://wdcrobcolp01.ed.gov/CFAPPS/OCR/contactus.cfm" TargetMode="External"/><Relationship Id="rId6" Type="http://schemas.openxmlformats.org/officeDocument/2006/relationships/hyperlink" Target="mailto:fb55@nyu.edu" TargetMode="External"/><Relationship Id="rId18" Type="http://schemas.openxmlformats.org/officeDocument/2006/relationships/hyperlink" Target="mailto:titleixcoordinator@udel.edu" TargetMode="External"/><Relationship Id="rId7" Type="http://schemas.openxmlformats.org/officeDocument/2006/relationships/hyperlink" Target="https://www.oreilly.com/library/view/python-data-science/9781491912126/" TargetMode="External"/><Relationship Id="rId8" Type="http://schemas.openxmlformats.org/officeDocument/2006/relationships/hyperlink" Target="https://github.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 Id="rId3" Type="http://schemas.openxmlformats.org/officeDocument/2006/relationships/font" Target="fonts/Cardo-regular.ttf"/><Relationship Id="rId4" Type="http://schemas.openxmlformats.org/officeDocument/2006/relationships/font" Target="fonts/Cardo-bold.ttf"/><Relationship Id="rId5"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